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837" w14:paraId="01DDB534" w14:textId="77777777" w:rsidTr="000D7B51">
        <w:tc>
          <w:tcPr>
            <w:tcW w:w="9628" w:type="dxa"/>
          </w:tcPr>
          <w:p w14:paraId="548EB5B5" w14:textId="77777777" w:rsidR="004D3837" w:rsidRPr="009F37E0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  <w:rPr>
                <w:b/>
              </w:rPr>
            </w:pPr>
            <w:r w:rsidRPr="009F37E0">
              <w:rPr>
                <w:b/>
                <w:sz w:val="32"/>
              </w:rPr>
              <w:t>Associazione</w:t>
            </w:r>
          </w:p>
        </w:tc>
      </w:tr>
      <w:tr w:rsidR="004D3837" w14:paraId="2B487E18" w14:textId="77777777" w:rsidTr="000D7B51">
        <w:tc>
          <w:tcPr>
            <w:tcW w:w="9628" w:type="dxa"/>
          </w:tcPr>
          <w:p w14:paraId="12B22923" w14:textId="31D7750F" w:rsidR="009D7A5F" w:rsidRDefault="009D7A5F" w:rsidP="009D7A5F">
            <w:pPr>
              <w:jc w:val="center"/>
            </w:pPr>
            <w:r>
              <w:t>APP (ASSOCIAZIONE PROFESSIONE PADAGOGICHE)</w:t>
            </w:r>
          </w:p>
          <w:p w14:paraId="317D3434" w14:textId="65FC4C67" w:rsidR="004D3837" w:rsidRDefault="004D3837" w:rsidP="00824F34"/>
        </w:tc>
      </w:tr>
      <w:tr w:rsidR="004D3837" w14:paraId="61A2B285" w14:textId="77777777" w:rsidTr="000D7B51">
        <w:tc>
          <w:tcPr>
            <w:tcW w:w="9628" w:type="dxa"/>
          </w:tcPr>
          <w:p w14:paraId="171A28FA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>
              <w:t xml:space="preserve"> </w:t>
            </w:r>
            <w:r w:rsidRPr="00816B86">
              <w:rPr>
                <w:b/>
                <w:sz w:val="32"/>
              </w:rPr>
              <w:t>Sito</w:t>
            </w:r>
          </w:p>
        </w:tc>
      </w:tr>
      <w:tr w:rsidR="004D3837" w14:paraId="69BBE437" w14:textId="77777777" w:rsidTr="000D7B51">
        <w:tc>
          <w:tcPr>
            <w:tcW w:w="9628" w:type="dxa"/>
          </w:tcPr>
          <w:p w14:paraId="726A8027" w14:textId="7AC34FC0" w:rsidR="004D3837" w:rsidRDefault="007F6475" w:rsidP="009D7A5F">
            <w:pPr>
              <w:jc w:val="center"/>
              <w:rPr>
                <w:rFonts w:ascii="Calibri" w:eastAsia="Calibri" w:hAnsi="Calibri" w:cs="Times New Roman"/>
                <w:color w:val="000000" w:themeColor="text1"/>
                <w:u w:val="single"/>
              </w:rPr>
            </w:pPr>
            <w:hyperlink r:id="rId7" w:history="1">
              <w:r w:rsidR="009D7A5F" w:rsidRPr="009D7A5F">
                <w:rPr>
                  <w:rStyle w:val="Hyperlink"/>
                  <w:rFonts w:ascii="Calibri" w:eastAsia="Calibri" w:hAnsi="Calibri" w:cs="Times New Roman"/>
                  <w:color w:val="000000" w:themeColor="text1"/>
                </w:rPr>
                <w:t>http://www.associazioneprofessionipedagogiche.it/</w:t>
              </w:r>
            </w:hyperlink>
          </w:p>
          <w:p w14:paraId="39A77EE5" w14:textId="126972EC" w:rsidR="009D7A5F" w:rsidRPr="009D7A5F" w:rsidRDefault="009D7A5F" w:rsidP="00824F34">
            <w:pPr>
              <w:rPr>
                <w:color w:val="000000" w:themeColor="text1"/>
                <w:u w:val="single"/>
              </w:rPr>
            </w:pPr>
          </w:p>
        </w:tc>
      </w:tr>
      <w:tr w:rsidR="004D3837" w14:paraId="6F46F8D9" w14:textId="77777777" w:rsidTr="000D7B51">
        <w:tc>
          <w:tcPr>
            <w:tcW w:w="9628" w:type="dxa"/>
          </w:tcPr>
          <w:p w14:paraId="682F07B1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Anno fondazione</w:t>
            </w:r>
          </w:p>
        </w:tc>
      </w:tr>
      <w:tr w:rsidR="004D3837" w14:paraId="084E7236" w14:textId="77777777" w:rsidTr="000D7B51">
        <w:tc>
          <w:tcPr>
            <w:tcW w:w="9628" w:type="dxa"/>
          </w:tcPr>
          <w:p w14:paraId="10C59E16" w14:textId="650EB295" w:rsidR="004D3837" w:rsidRDefault="009D7A5F" w:rsidP="009D7A5F">
            <w:pPr>
              <w:jc w:val="center"/>
            </w:pPr>
            <w:r>
              <w:rPr>
                <w:rFonts w:cstheme="minorHAnsi"/>
                <w:color w:val="1D2129"/>
                <w:sz w:val="23"/>
                <w:szCs w:val="19"/>
                <w:shd w:val="clear" w:color="auto" w:fill="FFFFFF"/>
              </w:rPr>
              <w:t xml:space="preserve">29 ottobre 2015, il 1° dicembre 2015 è stato depositato lo </w:t>
            </w:r>
            <w:r>
              <w:rPr>
                <w:rFonts w:cstheme="minorHAnsi"/>
                <w:color w:val="1D2129"/>
                <w:shd w:val="clear" w:color="auto" w:fill="FFFFFF"/>
              </w:rPr>
              <w:t xml:space="preserve">Statuto </w:t>
            </w:r>
            <w:r>
              <w:rPr>
                <w:rFonts w:cstheme="minorHAnsi"/>
                <w:color w:val="333333"/>
                <w:shd w:val="clear" w:color="auto" w:fill="FFFFFF"/>
              </w:rPr>
              <w:t>e l'Atto Costitutivo dell'Associazione Professioni Pedagogiche.</w:t>
            </w:r>
          </w:p>
        </w:tc>
      </w:tr>
      <w:tr w:rsidR="004D3837" w14:paraId="03962182" w14:textId="77777777" w:rsidTr="000D7B51">
        <w:tc>
          <w:tcPr>
            <w:tcW w:w="9628" w:type="dxa"/>
          </w:tcPr>
          <w:p w14:paraId="44802848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Organismi</w:t>
            </w:r>
          </w:p>
        </w:tc>
      </w:tr>
      <w:tr w:rsidR="004D3837" w14:paraId="04F77266" w14:textId="77777777" w:rsidTr="000D7B51">
        <w:tc>
          <w:tcPr>
            <w:tcW w:w="9628" w:type="dxa"/>
          </w:tcPr>
          <w:p w14:paraId="4F67EB0F" w14:textId="77777777" w:rsidR="009D7A5F" w:rsidRDefault="009D7A5F" w:rsidP="007B3E5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L’Assemblea Nazionale.</w:t>
            </w:r>
          </w:p>
          <w:p w14:paraId="60B17C8F" w14:textId="77777777" w:rsidR="009D7A5F" w:rsidRDefault="009D7A5F" w:rsidP="007B3E5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Consiglio di Presidenza Nazionale.</w:t>
            </w:r>
          </w:p>
          <w:p w14:paraId="14045930" w14:textId="79049B16" w:rsidR="009D7A5F" w:rsidRDefault="009D7A5F" w:rsidP="007B3E5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Presidente (</w:t>
            </w:r>
            <w:r w:rsidRPr="009D7A5F">
              <w:rPr>
                <w:rFonts w:asciiTheme="minorHAnsi" w:hAnsiTheme="minorHAnsi" w:cstheme="minorHAnsi"/>
                <w:sz w:val="22"/>
                <w:szCs w:val="22"/>
              </w:rPr>
              <w:t>Dott.ssa Anna Brigandì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B0F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DE34BF" w14:textId="77777777" w:rsidR="009D7A5F" w:rsidRDefault="009D7A5F" w:rsidP="007B3E5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Vicepresidente.</w:t>
            </w:r>
            <w:bookmarkStart w:id="0" w:name="_GoBack"/>
            <w:bookmarkEnd w:id="0"/>
          </w:p>
          <w:p w14:paraId="389A409B" w14:textId="77777777" w:rsidR="009D7A5F" w:rsidRDefault="009D7A5F" w:rsidP="007B3E5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Tesoriere.</w:t>
            </w:r>
          </w:p>
          <w:p w14:paraId="10AD3D26" w14:textId="77777777" w:rsidR="009D7A5F" w:rsidRDefault="009D7A5F" w:rsidP="007B3E5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Segretario.</w:t>
            </w:r>
          </w:p>
          <w:p w14:paraId="610F8F2E" w14:textId="77777777" w:rsidR="009D7A5F" w:rsidRDefault="009D7A5F" w:rsidP="007B3E5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Collegio Nazionale dei Probiviri.</w:t>
            </w:r>
          </w:p>
          <w:p w14:paraId="3190396A" w14:textId="36949CA5" w:rsidR="004D3837" w:rsidRDefault="009D7A5F" w:rsidP="007B3E5A">
            <w:pPr>
              <w:jc w:val="center"/>
            </w:pPr>
            <w:r>
              <w:rPr>
                <w:rFonts w:cstheme="minorHAnsi"/>
              </w:rPr>
              <w:t>Il Comitato Scientifico.</w:t>
            </w:r>
          </w:p>
        </w:tc>
      </w:tr>
      <w:tr w:rsidR="004D3837" w14:paraId="410C0B39" w14:textId="77777777" w:rsidTr="000D7B51">
        <w:tc>
          <w:tcPr>
            <w:tcW w:w="9628" w:type="dxa"/>
          </w:tcPr>
          <w:p w14:paraId="23EC7332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Sedi</w:t>
            </w:r>
          </w:p>
        </w:tc>
      </w:tr>
      <w:tr w:rsidR="004D3837" w14:paraId="495E6E86" w14:textId="77777777" w:rsidTr="000D7B51">
        <w:tc>
          <w:tcPr>
            <w:tcW w:w="9628" w:type="dxa"/>
          </w:tcPr>
          <w:p w14:paraId="06175D2E" w14:textId="2C8A8A1C" w:rsidR="004D3837" w:rsidRDefault="009D7A5F" w:rsidP="009D7A5F">
            <w:pPr>
              <w:jc w:val="center"/>
            </w:pPr>
            <w:r>
              <w:rPr>
                <w:rFonts w:cstheme="minorHAnsi"/>
                <w:szCs w:val="20"/>
              </w:rPr>
              <w:t>Via Uberto Bonino Complesso SITAT, 9 c/o "studio Loria", 98124, Messina</w:t>
            </w:r>
          </w:p>
        </w:tc>
      </w:tr>
      <w:tr w:rsidR="004D3837" w14:paraId="3E74EC1A" w14:textId="77777777" w:rsidTr="000D7B51">
        <w:tc>
          <w:tcPr>
            <w:tcW w:w="9628" w:type="dxa"/>
          </w:tcPr>
          <w:p w14:paraId="46C2E917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Finalità</w:t>
            </w:r>
          </w:p>
        </w:tc>
      </w:tr>
      <w:tr w:rsidR="004D3837" w14:paraId="5951B691" w14:textId="77777777" w:rsidTr="000D7B51">
        <w:tc>
          <w:tcPr>
            <w:tcW w:w="9628" w:type="dxa"/>
          </w:tcPr>
          <w:p w14:paraId="598F46F4" w14:textId="77777777" w:rsidR="009D7A5F" w:rsidRDefault="009D7A5F" w:rsidP="009D7A5F">
            <w:pPr>
              <w:jc w:val="center"/>
              <w:rPr>
                <w:rFonts w:cstheme="minorHAnsi"/>
                <w:szCs w:val="20"/>
                <w:shd w:val="clear" w:color="auto" w:fill="FFFFFF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L'obiettivo è la promozione del ruolo dei pedagogisti e degli educatori professionali socio-pedagogici nell'ottica del life long learning, sia in ambito nazionale che internazionale:</w:t>
            </w:r>
          </w:p>
          <w:p w14:paraId="68A1F626" w14:textId="507DC6E3" w:rsidR="009D7A5F" w:rsidRDefault="009D7A5F" w:rsidP="009D7A5F">
            <w:pPr>
              <w:tabs>
                <w:tab w:val="left" w:pos="720"/>
              </w:tabs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L’Associazione  nasce dalla necessità di promuovere, le professioni di educatore e di pedagogista, al fine di garantire servizi e interventi educativi di qualità e adeguati ai fabbisogni della popolazione;</w:t>
            </w:r>
          </w:p>
          <w:p w14:paraId="286D0525" w14:textId="7814BBAE" w:rsidR="009D7A5F" w:rsidRDefault="009D7A5F" w:rsidP="009D7A5F">
            <w:pPr>
              <w:tabs>
                <w:tab w:val="left" w:pos="720"/>
              </w:tabs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Promuovere e svolgere attività di aggiornamento professionale ai propri soci, attraverso seminari, convegni, indicazioni bibliografiche e gruppi di studio;                                                                                             - Stabilire rapporti di dialogo e collaborazione con enti e istituzioni pubbliche o private al fine di facilitare l’accesso alla collocazione professionale dei suoi iscritti;</w:t>
            </w:r>
          </w:p>
          <w:p w14:paraId="796B2126" w14:textId="77777777" w:rsidR="009D7A5F" w:rsidRDefault="009D7A5F" w:rsidP="009D7A5F">
            <w:pPr>
              <w:tabs>
                <w:tab w:val="left" w:pos="720"/>
              </w:tabs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Offrire ai soci tutte le informazioni di carattere professionale, formativo, sindacale e legislativo presso ogni sede territoriale;</w:t>
            </w:r>
          </w:p>
          <w:p w14:paraId="1DE39E4D" w14:textId="77777777" w:rsidR="009D7A5F" w:rsidRDefault="009D7A5F" w:rsidP="009D7A5F">
            <w:pPr>
              <w:tabs>
                <w:tab w:val="left" w:pos="720"/>
              </w:tabs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Offrire ai giovani laureandi attività di tirocinio gratuita, facendo obbligo ai proponenti di offrire una reale opportunità di apprendimento, di conoscenze e di acquisizione di competenze educative potenzialmente spendibili nella  futura esperienza lavorativa;</w:t>
            </w:r>
          </w:p>
          <w:p w14:paraId="403CAE3D" w14:textId="77777777" w:rsidR="009D7A5F" w:rsidRDefault="009D7A5F" w:rsidP="009D7A5F">
            <w:pPr>
              <w:tabs>
                <w:tab w:val="left" w:pos="720"/>
              </w:tabs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Se necessario l’associazione può rilasciare periodicamente agli iscritti previo opportune verifiche, un attestato in ordine al possesso dei requisiti professionali, all’aggiornamento professionale e al rispetto delle regole di correttezza nello svolgimento dell’attività professionale. In ogni caso l’attestato o l’eventuale certificazione non costituiscono requisito ostativo per l’esercizio dell’attività professionale, ma ne evidenziano il livello di qualità generale;</w:t>
            </w:r>
          </w:p>
          <w:p w14:paraId="269265A2" w14:textId="4385596C" w:rsidR="004D3837" w:rsidRDefault="009D7A5F" w:rsidP="009D7A5F">
            <w:pPr>
              <w:jc w:val="center"/>
            </w:pPr>
            <w:r>
              <w:rPr>
                <w:rFonts w:eastAsia="Calibri" w:cstheme="minorHAnsi"/>
              </w:rPr>
              <w:t>- Promuovere forme di garanzia a tutela dell'utente, tra cui l'attivazione di uno sportello per il cittadino consumatore ai sensi dell’articolo 2 della Legge 4/2013.</w:t>
            </w:r>
          </w:p>
        </w:tc>
      </w:tr>
      <w:tr w:rsidR="004D3837" w14:paraId="575F216D" w14:textId="77777777" w:rsidTr="000D7B51">
        <w:tc>
          <w:tcPr>
            <w:tcW w:w="9628" w:type="dxa"/>
          </w:tcPr>
          <w:p w14:paraId="2ED5B3CA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Titolo</w:t>
            </w:r>
            <w:r>
              <w:t xml:space="preserve"> </w:t>
            </w:r>
            <w:r w:rsidRPr="00816B86">
              <w:rPr>
                <w:b/>
                <w:sz w:val="32"/>
              </w:rPr>
              <w:t>di studio richiesto</w:t>
            </w:r>
          </w:p>
        </w:tc>
      </w:tr>
      <w:tr w:rsidR="004D3837" w14:paraId="3EAE2BA0" w14:textId="77777777" w:rsidTr="000D7B51">
        <w:tc>
          <w:tcPr>
            <w:tcW w:w="9628" w:type="dxa"/>
          </w:tcPr>
          <w:p w14:paraId="41F8733C" w14:textId="77777777" w:rsidR="00E57769" w:rsidRDefault="00E57769" w:rsidP="00E57769">
            <w:pPr>
              <w:rPr>
                <w:rFonts w:eastAsia="Times New Roman" w:cstheme="minorHAnsi"/>
                <w:sz w:val="14"/>
                <w:szCs w:val="20"/>
              </w:rPr>
            </w:pPr>
            <w:r>
              <w:rPr>
                <w:rFonts w:eastAsia="Times New Roman" w:cstheme="minorHAnsi"/>
                <w:b/>
                <w:bCs/>
              </w:rPr>
              <w:t>EDUCATORE</w:t>
            </w:r>
            <w:r>
              <w:rPr>
                <w:rFonts w:eastAsia="Times New Roman" w:cstheme="minorHAnsi"/>
                <w:szCs w:val="28"/>
              </w:rPr>
              <w:t>: laurea triennale in scienze dell'educazione (L 19 o Classe 18)</w:t>
            </w:r>
            <w:r>
              <w:rPr>
                <w:rFonts w:eastAsia="Times New Roman" w:cstheme="minorHAnsi"/>
                <w:sz w:val="14"/>
                <w:szCs w:val="20"/>
              </w:rPr>
              <w:t xml:space="preserve">; </w:t>
            </w:r>
          </w:p>
          <w:p w14:paraId="7369AC6B" w14:textId="77777777" w:rsidR="00E57769" w:rsidRDefault="00E57769" w:rsidP="00E57769">
            <w:pPr>
              <w:rPr>
                <w:rFonts w:eastAsia="Times New Roman" w:cstheme="minorHAnsi"/>
                <w:szCs w:val="28"/>
              </w:rPr>
            </w:pPr>
            <w:r>
              <w:rPr>
                <w:rFonts w:eastAsia="Times New Roman" w:cstheme="minorHAnsi"/>
                <w:b/>
                <w:bCs/>
              </w:rPr>
              <w:t>PEDAGOGISTA</w:t>
            </w:r>
            <w:r>
              <w:rPr>
                <w:rFonts w:eastAsia="Times New Roman" w:cstheme="minorHAnsi"/>
                <w:szCs w:val="28"/>
              </w:rPr>
              <w:t>: laurea quadriennale in scienze dell’educazione (V.O.); laurea in pedagogia; laurea specialistica 65/S, 56/S, 87/S e laurea magistrale LM57, LM50, LM85 e LM93 e titoli equipollenti</w:t>
            </w:r>
          </w:p>
          <w:p w14:paraId="779232A7" w14:textId="3B198DE3" w:rsidR="004D3837" w:rsidRDefault="00E57769" w:rsidP="00E57769">
            <w:pPr>
              <w:jc w:val="center"/>
            </w:pPr>
            <w:r>
              <w:rPr>
                <w:rFonts w:eastAsia="Times New Roman" w:cstheme="minorHAnsi"/>
                <w:b/>
                <w:szCs w:val="28"/>
              </w:rPr>
              <w:t>STUDENTI:</w:t>
            </w:r>
            <w:r>
              <w:rPr>
                <w:rFonts w:eastAsia="Times New Roman" w:cstheme="minorHAnsi"/>
                <w:szCs w:val="28"/>
              </w:rPr>
              <w:t xml:space="preserve"> iscritti al corso di laurea triennale in Scienze dell'Educazione (L-19)</w:t>
            </w:r>
          </w:p>
        </w:tc>
      </w:tr>
      <w:tr w:rsidR="004D3837" w14:paraId="50D07A7D" w14:textId="77777777" w:rsidTr="000D7B51">
        <w:tc>
          <w:tcPr>
            <w:tcW w:w="9628" w:type="dxa"/>
          </w:tcPr>
          <w:p w14:paraId="3ACC75D0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Requisiti</w:t>
            </w:r>
            <w:r>
              <w:t xml:space="preserve"> </w:t>
            </w:r>
            <w:r w:rsidRPr="00816B86">
              <w:rPr>
                <w:b/>
                <w:sz w:val="32"/>
              </w:rPr>
              <w:t>d’accesso</w:t>
            </w:r>
          </w:p>
        </w:tc>
      </w:tr>
      <w:tr w:rsidR="004D3837" w14:paraId="08E55A22" w14:textId="77777777" w:rsidTr="000D7B51">
        <w:tc>
          <w:tcPr>
            <w:tcW w:w="9628" w:type="dxa"/>
          </w:tcPr>
          <w:p w14:paraId="68F7E3A7" w14:textId="6DFEAD6F" w:rsidR="004D3837" w:rsidRDefault="00E57769" w:rsidP="00E57769">
            <w:pPr>
              <w:jc w:val="center"/>
            </w:pPr>
            <w:r>
              <w:lastRenderedPageBreak/>
              <w:t xml:space="preserve">Possono iscriversi tutti coloro che sono in possesso delle lauree precedentemente indicate, inoltre, </w:t>
            </w:r>
            <w:r>
              <w:rPr>
                <w:szCs w:val="16"/>
              </w:rPr>
              <w:t xml:space="preserve">possono essere soci dell'Associazione gli operatori di area educativo/pedagogica di nazionalità italiana o estera, che ne facciamo espressa richiesta, a seguito del pagamento di quota annuale </w:t>
            </w:r>
            <w:r>
              <w:t>(differenziata a seconda della categoria di appartenenza).</w:t>
            </w:r>
          </w:p>
        </w:tc>
      </w:tr>
      <w:tr w:rsidR="004D3837" w14:paraId="0B1FB61F" w14:textId="77777777" w:rsidTr="000D7B51">
        <w:tc>
          <w:tcPr>
            <w:tcW w:w="9628" w:type="dxa"/>
          </w:tcPr>
          <w:p w14:paraId="61BF835F" w14:textId="77777777" w:rsidR="004D3837" w:rsidRDefault="004D3837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Definizione</w:t>
            </w:r>
            <w:r>
              <w:t xml:space="preserve"> </w:t>
            </w:r>
            <w:r w:rsidRPr="00816B86">
              <w:rPr>
                <w:b/>
                <w:sz w:val="32"/>
              </w:rPr>
              <w:t>di pedagogista</w:t>
            </w:r>
          </w:p>
        </w:tc>
      </w:tr>
      <w:tr w:rsidR="004D3837" w14:paraId="73037FBE" w14:textId="77777777" w:rsidTr="000D7B51">
        <w:tc>
          <w:tcPr>
            <w:tcW w:w="9628" w:type="dxa"/>
          </w:tcPr>
          <w:p w14:paraId="5A9A783C" w14:textId="7A019ED8" w:rsidR="004D3837" w:rsidRDefault="00E57769" w:rsidP="00E57769">
            <w:pPr>
              <w:jc w:val="center"/>
            </w:pPr>
            <w:r>
              <w:rPr>
                <w:rFonts w:cstheme="minorHAnsi"/>
                <w:szCs w:val="20"/>
                <w:shd w:val="clear" w:color="auto" w:fill="FFFFFF"/>
              </w:rPr>
              <w:t>Il Pedagogista è un professionista di livello apicale esperto di formazione umana in una prospettiva di Life Long Learning. Accompagna, sostiene, orienta, progetta e supervisiona interventi di natura pedagogico - educativa. In qualità di consulente pedagogico presta le sue competenze e i suoi strumenti al servizio di enti pubblici e privati, servizi socio-educativi, famiglie, coppie, individui, aziende, agenzie per il lavoro, centri di educazione permanente e formazione continua, comunità territoriali, assistenziali e residenziali.</w:t>
            </w:r>
          </w:p>
        </w:tc>
      </w:tr>
      <w:tr w:rsidR="00597133" w14:paraId="43B2796C" w14:textId="77777777" w:rsidTr="000D7B51">
        <w:tc>
          <w:tcPr>
            <w:tcW w:w="9628" w:type="dxa"/>
          </w:tcPr>
          <w:p w14:paraId="68489614" w14:textId="71DB1A47" w:rsidR="00597133" w:rsidRDefault="00597133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>
              <w:t xml:space="preserve"> </w:t>
            </w:r>
            <w:r w:rsidR="001D3F07">
              <w:rPr>
                <w:b/>
                <w:sz w:val="32"/>
              </w:rPr>
              <w:t>Definizione di educatore</w:t>
            </w:r>
          </w:p>
        </w:tc>
      </w:tr>
      <w:tr w:rsidR="00597133" w14:paraId="1E0AAC87" w14:textId="77777777" w:rsidTr="00E57769">
        <w:trPr>
          <w:trHeight w:val="867"/>
        </w:trPr>
        <w:tc>
          <w:tcPr>
            <w:tcW w:w="9628" w:type="dxa"/>
          </w:tcPr>
          <w:p w14:paraId="59CCBA0F" w14:textId="41F430A2" w:rsidR="00597133" w:rsidRPr="00E57769" w:rsidRDefault="00E57769" w:rsidP="00E57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20"/>
                <w:shd w:val="clear" w:color="auto" w:fill="FFFFFF"/>
              </w:rPr>
              <w:t>L’Educatore è un professionista di livello intermedio che svolge funzioni intellettuali, con propria autonomia scientifica e propria responsabilità deontologica. Attua e programma l’intervento educativo, indirizzato alla persona e ai gruppi, in vari contesti educativi e formativi per tutto l’arco della vita.</w:t>
            </w:r>
          </w:p>
        </w:tc>
      </w:tr>
      <w:tr w:rsidR="00597133" w14:paraId="63C5ABA7" w14:textId="77777777" w:rsidTr="000D7B51">
        <w:tc>
          <w:tcPr>
            <w:tcW w:w="9628" w:type="dxa"/>
          </w:tcPr>
          <w:p w14:paraId="22279682" w14:textId="1194C4B7" w:rsidR="00C56CD7" w:rsidRPr="008021A2" w:rsidRDefault="00597133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1D3F07">
              <w:rPr>
                <w:b/>
                <w:sz w:val="32"/>
              </w:rPr>
              <w:t>Codice</w:t>
            </w:r>
            <w:r>
              <w:t xml:space="preserve"> </w:t>
            </w:r>
            <w:r w:rsidRPr="001D3F07">
              <w:rPr>
                <w:b/>
                <w:sz w:val="32"/>
              </w:rPr>
              <w:t>deontologico</w:t>
            </w:r>
          </w:p>
        </w:tc>
      </w:tr>
      <w:tr w:rsidR="00597133" w14:paraId="754851FE" w14:textId="77777777" w:rsidTr="000D7B51">
        <w:tc>
          <w:tcPr>
            <w:tcW w:w="9628" w:type="dxa"/>
          </w:tcPr>
          <w:p w14:paraId="53E711EE" w14:textId="77777777" w:rsidR="00E57769" w:rsidRDefault="00E57769" w:rsidP="00E57769">
            <w:r>
              <w:rPr>
                <w:b/>
              </w:rPr>
              <w:t xml:space="preserve">Principi generali: </w:t>
            </w:r>
            <w:r>
              <w:t>La professione di Pedagogista ed Educatore è un’attività intellettuale il cui esercizio richiede requisiti di cultura specifica, giuridica e di moralità. La loro professione si fonda sulla tutela dei diritti, del valore e dell’unicità della persona,con particolare attenzione al principio del life long learning. Entrambe le figure si pongono al servizio della persona e della comunità col fine di promuovere lo sviluppo e si configura come una professione ad alto valore sociale e di pubblico interesse. Pedagogisti ed Educatori esercitano la professione in conformità alle leggi vigenti: con dignità, integrità morale e rispetto nell’interesse generale della società; impegnandosi nella promozione della cultura pedagogica (insieme valori,conoscenze e metodologie professionali e buone prassi educative) e rispettando il diritto all’autodeterminazione e all’autonomia di coloro che si avvalgono delle loro prestazioni. L’impegno del Pedagogista e dell’Educatore verso le persone non possono essere condizionato da differenze di razza, politiche, religiose etc.</w:t>
            </w:r>
          </w:p>
          <w:p w14:paraId="62A7B7E4" w14:textId="77777777" w:rsidR="00E57769" w:rsidRDefault="00E57769" w:rsidP="00E57769">
            <w:r>
              <w:rPr>
                <w:b/>
              </w:rPr>
              <w:t>Pedagogista e Educatore nello svolgimento della professione</w:t>
            </w:r>
            <w:r>
              <w:t>: Il Pedagogista è un professionista esperto di formazione umana in prospettiva del Life long learning ed accompagna, sostiene, progetta e supervisiona gli interventi di natura pedagogico educativa. L’Educatore è un professionista che attua e programma l’intervento educativo, in vari contesti per tutto l’arco della vita. Entrambi i professionisti nel loro lavoro si avvalgono di strumenti tipici delle scienze pedagogiche e di tutte le discipline afferenti al campo dell’educazione, purché non di natura diagnostica ma collegati ad una prospettiva valutativa, osservativa e propositiva. Il Pedagogista e l’Educatore hanno il dovere di aggiornarsi continuamente e il diritto di richiedere una giusta retribuzione per il loro operato.</w:t>
            </w:r>
          </w:p>
          <w:p w14:paraId="57469D43" w14:textId="77777777" w:rsidR="00E57769" w:rsidRDefault="00E57769" w:rsidP="00E57769">
            <w:r>
              <w:rPr>
                <w:b/>
              </w:rPr>
              <w:t>Responsabilità nei confronti della persona:</w:t>
            </w:r>
            <w:r>
              <w:t xml:space="preserve"> All’inizio di ogni rapporto professionale Pedagogisti ed Educatori devono richiedere e ricevere dai destinatari un esplicito consenso al loro intervento; devono tutelare in ogni caso la riservatezza e l’anonimato del paziente, evitano ogni tipologia di connessione tra vita lavorativa e privata e nel caso vi sia un’incapacità di gestire un intervento dovranno immediatamente indirizzare il destinatario verso un loro collega.</w:t>
            </w:r>
          </w:p>
          <w:p w14:paraId="4B0C01B5" w14:textId="77777777" w:rsidR="00E57769" w:rsidRDefault="00E57769" w:rsidP="00E57769">
            <w:r>
              <w:rPr>
                <w:b/>
              </w:rPr>
              <w:t>Responsabilità nei confronti dei colleghi ed altri professionisti:</w:t>
            </w:r>
            <w:r>
              <w:t>Educatore e Pedagogista sono tenuti ad instaurare una collaborazione corretta e leale con i colleghi, nel rispetto della propria e altrui autonomia. Il rapporto le due figure deve essere improntato ad una collaborazione nelle diversità di ruoli e competenze specifiche. E’ ritenuta violazione del codice deontologico qualsiasi comunicazione volta a ledere l’immagine del collega sul piano professionale e umano. Entrambe le figure promuovono l’educazione.</w:t>
            </w:r>
          </w:p>
          <w:p w14:paraId="30E8FD40" w14:textId="72FC1208" w:rsidR="00597133" w:rsidRDefault="00E57769" w:rsidP="00E57769">
            <w:r>
              <w:rPr>
                <w:b/>
              </w:rPr>
              <w:t xml:space="preserve">Coloro che violano le norme del codice deontologico possono essere passabili di sanzioni disciplinari che si esplicano su differenti gradi: </w:t>
            </w:r>
            <w:r>
              <w:t>Avvertimento privato,Censura, Sospensione e Radiazione.</w:t>
            </w:r>
          </w:p>
        </w:tc>
      </w:tr>
      <w:tr w:rsidR="00C56CD7" w:rsidRPr="008021A2" w14:paraId="3F8AC87D" w14:textId="77777777" w:rsidTr="000D7B51">
        <w:tc>
          <w:tcPr>
            <w:tcW w:w="9628" w:type="dxa"/>
          </w:tcPr>
          <w:p w14:paraId="201ACF2E" w14:textId="227A9321" w:rsidR="00C56CD7" w:rsidRPr="008021A2" w:rsidRDefault="003F2094" w:rsidP="009266AC">
            <w:pPr>
              <w:pStyle w:val="ListParagraph"/>
              <w:numPr>
                <w:ilvl w:val="0"/>
                <w:numId w:val="1"/>
              </w:numPr>
              <w:ind w:left="178" w:firstLine="0"/>
            </w:pPr>
            <w:r w:rsidRPr="003F2094">
              <w:rPr>
                <w:b/>
                <w:sz w:val="32"/>
              </w:rPr>
              <w:t>Numero iscritti</w:t>
            </w:r>
          </w:p>
        </w:tc>
      </w:tr>
      <w:tr w:rsidR="00C56CD7" w14:paraId="7A9A97E3" w14:textId="77777777" w:rsidTr="000D7B51">
        <w:tc>
          <w:tcPr>
            <w:tcW w:w="9628" w:type="dxa"/>
          </w:tcPr>
          <w:p w14:paraId="727E83FE" w14:textId="0FFFFF59" w:rsidR="00C56CD7" w:rsidRPr="004F67AD" w:rsidRDefault="00E57769" w:rsidP="00E57769">
            <w:pPr>
              <w:jc w:val="center"/>
              <w:rPr>
                <w:b/>
              </w:rPr>
            </w:pPr>
            <w:r>
              <w:rPr>
                <w:szCs w:val="18"/>
              </w:rPr>
              <w:t>Il numero dei soci iscritti è  circa 117.</w:t>
            </w:r>
          </w:p>
        </w:tc>
      </w:tr>
    </w:tbl>
    <w:p w14:paraId="17C1DFF8" w14:textId="77777777" w:rsidR="004D3837" w:rsidRDefault="004D3837" w:rsidP="00824F34"/>
    <w:p w14:paraId="3F05FDD6" w14:textId="271C0550" w:rsidR="0095754D" w:rsidRPr="004D3837" w:rsidRDefault="0095754D" w:rsidP="00824F34"/>
    <w:sectPr w:rsidR="0095754D" w:rsidRPr="004D3837" w:rsidSect="00A626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AF86" w14:textId="77777777" w:rsidR="007F6475" w:rsidRDefault="007F6475" w:rsidP="004D3837">
      <w:pPr>
        <w:spacing w:after="0" w:line="240" w:lineRule="auto"/>
      </w:pPr>
      <w:r>
        <w:separator/>
      </w:r>
    </w:p>
  </w:endnote>
  <w:endnote w:type="continuationSeparator" w:id="0">
    <w:p w14:paraId="7DFC0EE8" w14:textId="77777777" w:rsidR="007F6475" w:rsidRDefault="007F6475" w:rsidP="004D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E7E04" w14:textId="77777777" w:rsidR="007F6475" w:rsidRDefault="007F6475" w:rsidP="004D3837">
      <w:pPr>
        <w:spacing w:after="0" w:line="240" w:lineRule="auto"/>
      </w:pPr>
      <w:r>
        <w:separator/>
      </w:r>
    </w:p>
  </w:footnote>
  <w:footnote w:type="continuationSeparator" w:id="0">
    <w:p w14:paraId="33DEC2C5" w14:textId="77777777" w:rsidR="007F6475" w:rsidRDefault="007F6475" w:rsidP="004D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7960" w14:textId="77777777" w:rsidR="00714058" w:rsidRDefault="00714058" w:rsidP="00DA6C3E">
    <w:pPr>
      <w:pStyle w:val="Header"/>
      <w:tabs>
        <w:tab w:val="clear" w:pos="4819"/>
        <w:tab w:val="clear" w:pos="9638"/>
        <w:tab w:val="left" w:pos="2552"/>
        <w:tab w:val="center" w:pos="5245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06D98"/>
    <w:multiLevelType w:val="hybridMultilevel"/>
    <w:tmpl w:val="4E6E21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467C5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832A6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A"/>
    <w:rsid w:val="000C0CD0"/>
    <w:rsid w:val="001D3F07"/>
    <w:rsid w:val="002459C5"/>
    <w:rsid w:val="003000D8"/>
    <w:rsid w:val="00384B5D"/>
    <w:rsid w:val="003F2094"/>
    <w:rsid w:val="00432F6F"/>
    <w:rsid w:val="00437FA0"/>
    <w:rsid w:val="004D3837"/>
    <w:rsid w:val="005175EF"/>
    <w:rsid w:val="00597133"/>
    <w:rsid w:val="005C304E"/>
    <w:rsid w:val="00656E50"/>
    <w:rsid w:val="00714058"/>
    <w:rsid w:val="007B3E5A"/>
    <w:rsid w:val="007F6475"/>
    <w:rsid w:val="008021A2"/>
    <w:rsid w:val="00824F34"/>
    <w:rsid w:val="008719CB"/>
    <w:rsid w:val="008953D7"/>
    <w:rsid w:val="009266AC"/>
    <w:rsid w:val="00930A82"/>
    <w:rsid w:val="0095754D"/>
    <w:rsid w:val="009D7A5F"/>
    <w:rsid w:val="00A148C7"/>
    <w:rsid w:val="00A172F5"/>
    <w:rsid w:val="00A30965"/>
    <w:rsid w:val="00A37ECA"/>
    <w:rsid w:val="00B079C1"/>
    <w:rsid w:val="00BD40D4"/>
    <w:rsid w:val="00C56CD7"/>
    <w:rsid w:val="00CB0F3C"/>
    <w:rsid w:val="00D43DE6"/>
    <w:rsid w:val="00DB54DC"/>
    <w:rsid w:val="00E406E1"/>
    <w:rsid w:val="00E407BE"/>
    <w:rsid w:val="00E57769"/>
    <w:rsid w:val="00E87D63"/>
    <w:rsid w:val="00F86479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0A2"/>
  <w15:chartTrackingRefBased/>
  <w15:docId w15:val="{F067A0D9-82EE-4AF7-A8B5-10D84BF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8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37"/>
  </w:style>
  <w:style w:type="paragraph" w:styleId="Footer">
    <w:name w:val="footer"/>
    <w:basedOn w:val="Normal"/>
    <w:link w:val="FooterChar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37"/>
  </w:style>
  <w:style w:type="character" w:styleId="UnresolvedMention">
    <w:name w:val="Unresolved Mention"/>
    <w:basedOn w:val="DefaultParagraphFont"/>
    <w:uiPriority w:val="99"/>
    <w:semiHidden/>
    <w:unhideWhenUsed/>
    <w:rsid w:val="009D7A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sociazioneprofessionipedagogich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Salerni</dc:creator>
  <cp:keywords/>
  <dc:description/>
  <cp:lastModifiedBy>HP</cp:lastModifiedBy>
  <cp:revision>36</cp:revision>
  <dcterms:created xsi:type="dcterms:W3CDTF">2019-03-01T08:28:00Z</dcterms:created>
  <dcterms:modified xsi:type="dcterms:W3CDTF">2019-04-29T14:08:00Z</dcterms:modified>
</cp:coreProperties>
</file>