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28" w:rsidRDefault="00B75428" w:rsidP="00B75428">
      <w:pPr>
        <w:pStyle w:val="Default"/>
      </w:pPr>
    </w:p>
    <w:p w:rsidR="00B75428" w:rsidRDefault="00B75428" w:rsidP="00B75428">
      <w:pPr>
        <w:pStyle w:val="Default"/>
      </w:pPr>
      <w:r>
        <w:t xml:space="preserve"> </w:t>
      </w:r>
    </w:p>
    <w:p w:rsidR="00B75428" w:rsidRPr="00A147F1" w:rsidRDefault="00B75428" w:rsidP="00200852">
      <w:pPr>
        <w:pStyle w:val="Default"/>
        <w:jc w:val="center"/>
        <w:rPr>
          <w:rFonts w:ascii="Freestyle Script" w:hAnsi="Freestyle Script" w:cstheme="minorHAnsi"/>
          <w:sz w:val="40"/>
          <w:szCs w:val="40"/>
        </w:rPr>
      </w:pPr>
      <w:r w:rsidRPr="00A147F1">
        <w:rPr>
          <w:rFonts w:ascii="Freestyle Script" w:hAnsi="Freestyle Script" w:cstheme="minorHAnsi"/>
          <w:sz w:val="40"/>
          <w:szCs w:val="40"/>
        </w:rPr>
        <w:t>OSSERVAZIONE E MISURAZIONE DELLA NOSTRA OMBRA</w:t>
      </w:r>
    </w:p>
    <w:p w:rsidR="00200852" w:rsidRPr="00200852" w:rsidRDefault="00200852" w:rsidP="00200852">
      <w:pPr>
        <w:pStyle w:val="Default"/>
        <w:jc w:val="center"/>
        <w:rPr>
          <w:rFonts w:asciiTheme="minorHAnsi" w:hAnsiTheme="minorHAnsi" w:cstheme="minorHAnsi"/>
          <w:sz w:val="36"/>
          <w:szCs w:val="36"/>
        </w:rPr>
      </w:pPr>
    </w:p>
    <w:p w:rsidR="00B75428" w:rsidRPr="00A147F1" w:rsidRDefault="00B75428" w:rsidP="00B75428">
      <w:pPr>
        <w:pStyle w:val="Default"/>
        <w:rPr>
          <w:rFonts w:asciiTheme="minorHAnsi" w:hAnsiTheme="minorHAnsi" w:cstheme="minorHAnsi"/>
          <w:sz w:val="30"/>
          <w:szCs w:val="30"/>
        </w:rPr>
      </w:pPr>
      <w:r w:rsidRPr="00A147F1">
        <w:rPr>
          <w:rFonts w:asciiTheme="minorHAnsi" w:hAnsiTheme="minorHAnsi" w:cstheme="minorHAnsi"/>
          <w:sz w:val="30"/>
          <w:szCs w:val="30"/>
        </w:rPr>
        <w:t xml:space="preserve">1) Avete mai pensato di misurare la vostra ombra? </w:t>
      </w:r>
    </w:p>
    <w:p w:rsidR="00B75428" w:rsidRPr="00A147F1" w:rsidRDefault="00B75428" w:rsidP="00B75428">
      <w:pPr>
        <w:pStyle w:val="Default"/>
        <w:rPr>
          <w:rFonts w:asciiTheme="minorHAnsi" w:hAnsiTheme="minorHAnsi" w:cstheme="minorHAnsi"/>
          <w:sz w:val="30"/>
          <w:szCs w:val="30"/>
        </w:rPr>
      </w:pPr>
    </w:p>
    <w:p w:rsidR="00B75428" w:rsidRPr="00A147F1" w:rsidRDefault="00B75428" w:rsidP="00B75428">
      <w:pPr>
        <w:pStyle w:val="Default"/>
        <w:rPr>
          <w:rFonts w:asciiTheme="minorHAnsi" w:hAnsiTheme="minorHAnsi" w:cstheme="minorHAnsi"/>
          <w:sz w:val="30"/>
          <w:szCs w:val="30"/>
        </w:rPr>
      </w:pPr>
      <w:r w:rsidRPr="00A147F1">
        <w:rPr>
          <w:rFonts w:asciiTheme="minorHAnsi" w:hAnsiTheme="minorHAnsi" w:cstheme="minorHAnsi"/>
          <w:sz w:val="30"/>
          <w:szCs w:val="30"/>
        </w:rPr>
        <w:t xml:space="preserve">2) Come cambia la nostra ombra nelle diverse ore del giorno? </w:t>
      </w:r>
    </w:p>
    <w:p w:rsidR="00B75428" w:rsidRPr="00A147F1" w:rsidRDefault="00B75428" w:rsidP="00B75428">
      <w:pPr>
        <w:pStyle w:val="Default"/>
        <w:rPr>
          <w:rFonts w:asciiTheme="minorHAnsi" w:hAnsiTheme="minorHAnsi" w:cstheme="minorHAnsi"/>
          <w:sz w:val="30"/>
          <w:szCs w:val="30"/>
        </w:rPr>
      </w:pPr>
    </w:p>
    <w:p w:rsidR="00B75428" w:rsidRPr="00A147F1" w:rsidRDefault="00B75428" w:rsidP="00B75428">
      <w:pPr>
        <w:pStyle w:val="Default"/>
        <w:rPr>
          <w:rFonts w:asciiTheme="minorHAnsi" w:hAnsiTheme="minorHAnsi" w:cstheme="minorHAnsi"/>
          <w:sz w:val="30"/>
          <w:szCs w:val="30"/>
        </w:rPr>
      </w:pPr>
      <w:r w:rsidRPr="00A147F1">
        <w:rPr>
          <w:rFonts w:asciiTheme="minorHAnsi" w:hAnsiTheme="minorHAnsi" w:cstheme="minorHAnsi"/>
          <w:sz w:val="30"/>
          <w:szCs w:val="30"/>
        </w:rPr>
        <w:t xml:space="preserve">3) E nei diversi giorni dell’anno? </w:t>
      </w:r>
    </w:p>
    <w:p w:rsidR="00B75428" w:rsidRPr="00A147F1" w:rsidRDefault="00B75428" w:rsidP="00B75428">
      <w:pPr>
        <w:pStyle w:val="Default"/>
        <w:rPr>
          <w:rFonts w:asciiTheme="minorHAnsi" w:hAnsiTheme="minorHAnsi" w:cstheme="minorHAnsi"/>
          <w:sz w:val="30"/>
          <w:szCs w:val="30"/>
        </w:rPr>
      </w:pPr>
    </w:p>
    <w:p w:rsidR="00B75428" w:rsidRPr="00A147F1" w:rsidRDefault="00B75428" w:rsidP="00B75428">
      <w:pPr>
        <w:pStyle w:val="Default"/>
        <w:rPr>
          <w:rFonts w:asciiTheme="minorHAnsi" w:hAnsiTheme="minorHAnsi" w:cstheme="minorHAnsi"/>
          <w:sz w:val="30"/>
          <w:szCs w:val="30"/>
        </w:rPr>
      </w:pPr>
      <w:r w:rsidRPr="00A147F1">
        <w:rPr>
          <w:rFonts w:asciiTheme="minorHAnsi" w:hAnsiTheme="minorHAnsi" w:cstheme="minorHAnsi"/>
          <w:sz w:val="30"/>
          <w:szCs w:val="30"/>
        </w:rPr>
        <w:t xml:space="preserve">1) Come si può misurare la propria ombra utilizzando strumenti che sono alla portata di tutti in qualsiasi momento? Possiamo ad esempio utilizzare una nostra parte del corpo, il piede. La lunghezza dell’ombra </w:t>
      </w:r>
      <w:r w:rsidR="00A147F1">
        <w:rPr>
          <w:rFonts w:asciiTheme="minorHAnsi" w:hAnsiTheme="minorHAnsi" w:cstheme="minorHAnsi"/>
          <w:sz w:val="30"/>
          <w:szCs w:val="30"/>
        </w:rPr>
        <w:t>è</w:t>
      </w:r>
      <w:r w:rsidRPr="00A147F1">
        <w:rPr>
          <w:rFonts w:asciiTheme="minorHAnsi" w:hAnsiTheme="minorHAnsi" w:cstheme="minorHAnsi"/>
          <w:sz w:val="30"/>
          <w:szCs w:val="30"/>
        </w:rPr>
        <w:t xml:space="preserve"> quindi un multiplo del nostro piede. Il raggio di luce proietta l’ombra sulla terra la cui lunghezza dipenderà dall’altezza del soggetto. Il sistema altezza-lunghezza dell’ombra-raggio di luce è schematizzabile con un triangolo rettangolo:</w:t>
      </w:r>
    </w:p>
    <w:p w:rsidR="00B75428" w:rsidRPr="00A147F1" w:rsidRDefault="00B75428" w:rsidP="00B75428">
      <w:pPr>
        <w:pStyle w:val="Default"/>
        <w:rPr>
          <w:rFonts w:asciiTheme="minorHAnsi" w:hAnsiTheme="minorHAnsi" w:cstheme="minorHAnsi"/>
          <w:sz w:val="30"/>
          <w:szCs w:val="30"/>
        </w:rPr>
      </w:pPr>
    </w:p>
    <w:p w:rsidR="00B75428" w:rsidRPr="00A147F1" w:rsidRDefault="00435803" w:rsidP="00B75428">
      <w:pPr>
        <w:pStyle w:val="Default"/>
        <w:jc w:val="center"/>
        <w:rPr>
          <w:rFonts w:asciiTheme="minorHAnsi" w:hAnsiTheme="minorHAnsi" w:cstheme="minorHAnsi"/>
          <w:sz w:val="30"/>
          <w:szCs w:val="30"/>
        </w:rPr>
      </w:pPr>
      <w:r w:rsidRPr="00A147F1">
        <w:rPr>
          <w:rFonts w:asciiTheme="minorHAnsi" w:hAnsiTheme="minorHAnsi" w:cstheme="minorHAnsi"/>
          <w:noProof/>
          <w:sz w:val="30"/>
          <w:szCs w:val="30"/>
          <w:lang w:eastAsia="it-IT"/>
        </w:rPr>
        <w:drawing>
          <wp:anchor distT="0" distB="0" distL="114300" distR="114300" simplePos="0" relativeHeight="251658240" behindDoc="1" locked="0" layoutInCell="1" allowOverlap="1" wp14:anchorId="27BC70A6" wp14:editId="033A65BA">
            <wp:simplePos x="0" y="0"/>
            <wp:positionH relativeFrom="column">
              <wp:posOffset>1708150</wp:posOffset>
            </wp:positionH>
            <wp:positionV relativeFrom="paragraph">
              <wp:posOffset>218440</wp:posOffset>
            </wp:positionV>
            <wp:extent cx="2723515" cy="2697480"/>
            <wp:effectExtent l="0" t="0" r="635" b="7620"/>
            <wp:wrapTight wrapText="bothSides">
              <wp:wrapPolygon edited="0">
                <wp:start x="0" y="0"/>
                <wp:lineTo x="0" y="21508"/>
                <wp:lineTo x="21454" y="21508"/>
                <wp:lineTo x="21454"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3515" cy="2697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428" w:rsidRPr="00A147F1" w:rsidRDefault="00B75428" w:rsidP="00B75428">
      <w:pPr>
        <w:pStyle w:val="Default"/>
        <w:rPr>
          <w:rFonts w:asciiTheme="minorHAnsi" w:hAnsiTheme="minorHAnsi" w:cstheme="minorHAnsi"/>
          <w:sz w:val="30"/>
          <w:szCs w:val="30"/>
        </w:rPr>
      </w:pPr>
    </w:p>
    <w:p w:rsidR="00A147F1" w:rsidRPr="00A147F1" w:rsidRDefault="00A147F1" w:rsidP="00B75428">
      <w:pPr>
        <w:pStyle w:val="Default"/>
        <w:rPr>
          <w:rFonts w:asciiTheme="minorHAnsi" w:hAnsiTheme="minorHAnsi" w:cstheme="minorHAnsi"/>
          <w:sz w:val="30"/>
          <w:szCs w:val="30"/>
        </w:rPr>
      </w:pPr>
    </w:p>
    <w:p w:rsidR="00A147F1" w:rsidRPr="00A147F1" w:rsidRDefault="00A147F1" w:rsidP="00B75428">
      <w:pPr>
        <w:pStyle w:val="Default"/>
        <w:rPr>
          <w:rFonts w:asciiTheme="minorHAnsi" w:hAnsiTheme="minorHAnsi" w:cstheme="minorHAnsi"/>
          <w:sz w:val="30"/>
          <w:szCs w:val="30"/>
        </w:rPr>
      </w:pPr>
    </w:p>
    <w:p w:rsidR="00A147F1" w:rsidRPr="00A147F1" w:rsidRDefault="00A147F1" w:rsidP="00B75428">
      <w:pPr>
        <w:pStyle w:val="Default"/>
        <w:rPr>
          <w:rFonts w:asciiTheme="minorHAnsi" w:hAnsiTheme="minorHAnsi" w:cstheme="minorHAnsi"/>
          <w:sz w:val="30"/>
          <w:szCs w:val="30"/>
        </w:rPr>
      </w:pPr>
    </w:p>
    <w:p w:rsidR="00A147F1" w:rsidRPr="00A147F1" w:rsidRDefault="00A147F1" w:rsidP="00B75428">
      <w:pPr>
        <w:pStyle w:val="Default"/>
        <w:rPr>
          <w:rFonts w:asciiTheme="minorHAnsi" w:hAnsiTheme="minorHAnsi" w:cstheme="minorHAnsi"/>
          <w:sz w:val="30"/>
          <w:szCs w:val="30"/>
        </w:rPr>
      </w:pPr>
    </w:p>
    <w:p w:rsidR="00A147F1" w:rsidRPr="00A147F1" w:rsidRDefault="00A147F1" w:rsidP="00B75428">
      <w:pPr>
        <w:pStyle w:val="Default"/>
        <w:rPr>
          <w:rFonts w:asciiTheme="minorHAnsi" w:hAnsiTheme="minorHAnsi" w:cstheme="minorHAnsi"/>
          <w:sz w:val="30"/>
          <w:szCs w:val="30"/>
        </w:rPr>
      </w:pPr>
    </w:p>
    <w:p w:rsidR="00A147F1" w:rsidRPr="00A147F1" w:rsidRDefault="00A147F1" w:rsidP="00B75428">
      <w:pPr>
        <w:pStyle w:val="Default"/>
        <w:rPr>
          <w:rFonts w:asciiTheme="minorHAnsi" w:hAnsiTheme="minorHAnsi" w:cstheme="minorHAnsi"/>
          <w:sz w:val="30"/>
          <w:szCs w:val="30"/>
        </w:rPr>
      </w:pPr>
    </w:p>
    <w:p w:rsidR="00A147F1" w:rsidRPr="00A147F1" w:rsidRDefault="00A147F1" w:rsidP="00B75428">
      <w:pPr>
        <w:pStyle w:val="Default"/>
        <w:rPr>
          <w:rFonts w:asciiTheme="minorHAnsi" w:hAnsiTheme="minorHAnsi" w:cstheme="minorHAnsi"/>
          <w:sz w:val="30"/>
          <w:szCs w:val="30"/>
        </w:rPr>
      </w:pPr>
    </w:p>
    <w:p w:rsidR="00A147F1" w:rsidRPr="00A147F1" w:rsidRDefault="00A147F1" w:rsidP="00B75428">
      <w:pPr>
        <w:pStyle w:val="Default"/>
        <w:rPr>
          <w:rFonts w:asciiTheme="minorHAnsi" w:hAnsiTheme="minorHAnsi" w:cstheme="minorHAnsi"/>
          <w:sz w:val="30"/>
          <w:szCs w:val="30"/>
        </w:rPr>
      </w:pPr>
    </w:p>
    <w:p w:rsidR="00A147F1" w:rsidRPr="00A147F1" w:rsidRDefault="00A147F1" w:rsidP="00B75428">
      <w:pPr>
        <w:pStyle w:val="Default"/>
        <w:rPr>
          <w:rFonts w:asciiTheme="minorHAnsi" w:hAnsiTheme="minorHAnsi" w:cstheme="minorHAnsi"/>
          <w:sz w:val="30"/>
          <w:szCs w:val="30"/>
        </w:rPr>
      </w:pPr>
    </w:p>
    <w:p w:rsidR="00A147F1" w:rsidRPr="00A147F1" w:rsidRDefault="00A147F1" w:rsidP="00B75428">
      <w:pPr>
        <w:pStyle w:val="Default"/>
        <w:rPr>
          <w:rFonts w:asciiTheme="minorHAnsi" w:hAnsiTheme="minorHAnsi" w:cstheme="minorHAnsi"/>
          <w:sz w:val="30"/>
          <w:szCs w:val="30"/>
        </w:rPr>
      </w:pPr>
    </w:p>
    <w:p w:rsidR="00435803" w:rsidRDefault="00435803" w:rsidP="00B75428">
      <w:pPr>
        <w:pStyle w:val="Default"/>
        <w:rPr>
          <w:rFonts w:asciiTheme="minorHAnsi" w:hAnsiTheme="minorHAnsi" w:cstheme="minorHAnsi"/>
          <w:sz w:val="30"/>
          <w:szCs w:val="30"/>
        </w:rPr>
      </w:pPr>
    </w:p>
    <w:p w:rsidR="007717B2" w:rsidRDefault="007717B2" w:rsidP="00B75428">
      <w:pPr>
        <w:pStyle w:val="Default"/>
        <w:rPr>
          <w:rFonts w:asciiTheme="minorHAnsi" w:hAnsiTheme="minorHAnsi" w:cstheme="minorHAnsi"/>
          <w:sz w:val="30"/>
          <w:szCs w:val="30"/>
        </w:rPr>
      </w:pPr>
    </w:p>
    <w:p w:rsidR="00B75428" w:rsidRPr="00A147F1" w:rsidRDefault="00B75428" w:rsidP="00B75428">
      <w:pPr>
        <w:pStyle w:val="Default"/>
        <w:rPr>
          <w:rFonts w:asciiTheme="minorHAnsi" w:hAnsiTheme="minorHAnsi" w:cstheme="minorHAnsi"/>
          <w:sz w:val="30"/>
          <w:szCs w:val="30"/>
        </w:rPr>
      </w:pPr>
      <w:r w:rsidRPr="00A147F1">
        <w:rPr>
          <w:rFonts w:asciiTheme="minorHAnsi" w:hAnsiTheme="minorHAnsi" w:cstheme="minorHAnsi"/>
          <w:sz w:val="30"/>
          <w:szCs w:val="30"/>
        </w:rPr>
        <w:t xml:space="preserve">Come mai </w:t>
      </w:r>
      <w:proofErr w:type="gramStart"/>
      <w:r w:rsidRPr="00A147F1">
        <w:rPr>
          <w:rFonts w:asciiTheme="minorHAnsi" w:hAnsiTheme="minorHAnsi" w:cstheme="minorHAnsi"/>
          <w:sz w:val="30"/>
          <w:szCs w:val="30"/>
        </w:rPr>
        <w:t>ad</w:t>
      </w:r>
      <w:proofErr w:type="gramEnd"/>
      <w:r w:rsidRPr="00A147F1">
        <w:rPr>
          <w:rFonts w:asciiTheme="minorHAnsi" w:hAnsiTheme="minorHAnsi" w:cstheme="minorHAnsi"/>
          <w:sz w:val="30"/>
          <w:szCs w:val="30"/>
        </w:rPr>
        <w:t xml:space="preserve"> ora fissata, la lunghezza dell’ombra proiettata a terra risulta per persone diverse pari allo stesso numero di piedi? La risposta risiede nella relazione di proporzionalità che lega l’altezza (h) di una persona alla lunghezza del suo piede (p). </w:t>
      </w:r>
      <w:r w:rsidR="00A147F1">
        <w:rPr>
          <w:rFonts w:asciiTheme="minorHAnsi" w:hAnsiTheme="minorHAnsi" w:cstheme="minorHAnsi"/>
          <w:sz w:val="30"/>
          <w:szCs w:val="30"/>
        </w:rPr>
        <w:t>La lunghezza dipende</w:t>
      </w:r>
      <w:r w:rsidRPr="00A147F1">
        <w:rPr>
          <w:rFonts w:asciiTheme="minorHAnsi" w:hAnsiTheme="minorHAnsi" w:cstheme="minorHAnsi"/>
          <w:sz w:val="30"/>
          <w:szCs w:val="30"/>
        </w:rPr>
        <w:t xml:space="preserve"> dall’altezza del soggetto e dall’angolo </w:t>
      </w:r>
      <w:proofErr w:type="gramStart"/>
      <w:r w:rsidRPr="00A147F1">
        <w:rPr>
          <w:rFonts w:asciiTheme="minorHAnsi" w:hAnsiTheme="minorHAnsi" w:cstheme="minorHAnsi"/>
          <w:sz w:val="30"/>
          <w:szCs w:val="30"/>
        </w:rPr>
        <w:t xml:space="preserve">di </w:t>
      </w:r>
      <w:proofErr w:type="gramEnd"/>
      <w:r w:rsidRPr="00A147F1">
        <w:rPr>
          <w:rFonts w:asciiTheme="minorHAnsi" w:hAnsiTheme="minorHAnsi" w:cstheme="minorHAnsi"/>
          <w:sz w:val="30"/>
          <w:szCs w:val="30"/>
        </w:rPr>
        <w:t xml:space="preserve">inclinazione del sole rispetto al terreno: più il sole e l’angolo di inclinazione si avvicina a 90° (angolo che non viene mai raggiunto per località esterne alla fascia tropicale) più l’ombra si accorcia (al mezzogiorno solare l’ombra è minima). </w:t>
      </w:r>
    </w:p>
    <w:p w:rsidR="00B75428" w:rsidRPr="00A147F1" w:rsidRDefault="00B75428" w:rsidP="00B75428">
      <w:pPr>
        <w:pStyle w:val="Default"/>
        <w:rPr>
          <w:rFonts w:asciiTheme="minorHAnsi" w:hAnsiTheme="minorHAnsi" w:cstheme="minorHAnsi"/>
          <w:sz w:val="30"/>
          <w:szCs w:val="30"/>
        </w:rPr>
      </w:pPr>
    </w:p>
    <w:p w:rsidR="00B75428" w:rsidRPr="00A147F1" w:rsidRDefault="007717B2" w:rsidP="00B75428">
      <w:pPr>
        <w:pStyle w:val="Default"/>
        <w:rPr>
          <w:rFonts w:asciiTheme="minorHAnsi" w:hAnsiTheme="minorHAnsi" w:cstheme="minorHAnsi"/>
          <w:sz w:val="30"/>
          <w:szCs w:val="30"/>
        </w:rPr>
      </w:pPr>
      <w:r w:rsidRPr="00A147F1">
        <w:rPr>
          <w:rFonts w:asciiTheme="minorHAnsi" w:hAnsiTheme="minorHAnsi" w:cstheme="minorHAnsi"/>
          <w:noProof/>
          <w:sz w:val="30"/>
          <w:szCs w:val="30"/>
          <w:lang w:eastAsia="it-IT"/>
        </w:rPr>
        <w:drawing>
          <wp:anchor distT="0" distB="0" distL="114300" distR="114300" simplePos="0" relativeHeight="251659264" behindDoc="1" locked="0" layoutInCell="1" allowOverlap="1" wp14:anchorId="0C59D76F" wp14:editId="6DAA71EC">
            <wp:simplePos x="0" y="0"/>
            <wp:positionH relativeFrom="column">
              <wp:posOffset>1602105</wp:posOffset>
            </wp:positionH>
            <wp:positionV relativeFrom="paragraph">
              <wp:posOffset>176530</wp:posOffset>
            </wp:positionV>
            <wp:extent cx="2927985" cy="2552065"/>
            <wp:effectExtent l="0" t="0" r="5715" b="635"/>
            <wp:wrapTight wrapText="bothSides">
              <wp:wrapPolygon edited="0">
                <wp:start x="0" y="0"/>
                <wp:lineTo x="0" y="21444"/>
                <wp:lineTo x="21502" y="21444"/>
                <wp:lineTo x="2150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7985" cy="255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428" w:rsidRPr="00A147F1" w:rsidRDefault="00B75428" w:rsidP="00B75428">
      <w:pPr>
        <w:pStyle w:val="Default"/>
        <w:jc w:val="center"/>
        <w:rPr>
          <w:rFonts w:asciiTheme="minorHAnsi" w:hAnsiTheme="minorHAnsi" w:cstheme="minorHAnsi"/>
          <w:sz w:val="30"/>
          <w:szCs w:val="30"/>
        </w:rPr>
      </w:pPr>
      <w:bookmarkStart w:id="0" w:name="_GoBack"/>
      <w:bookmarkEnd w:id="0"/>
    </w:p>
    <w:p w:rsidR="00B75428" w:rsidRPr="00A147F1" w:rsidRDefault="00B75428" w:rsidP="00B75428">
      <w:pPr>
        <w:pStyle w:val="Default"/>
        <w:rPr>
          <w:rFonts w:asciiTheme="minorHAnsi" w:hAnsiTheme="minorHAnsi" w:cstheme="minorHAnsi"/>
          <w:sz w:val="30"/>
          <w:szCs w:val="30"/>
        </w:rPr>
      </w:pPr>
    </w:p>
    <w:p w:rsidR="00B75428" w:rsidRPr="00A147F1" w:rsidRDefault="00B75428" w:rsidP="00B75428">
      <w:pPr>
        <w:pStyle w:val="Default"/>
        <w:rPr>
          <w:rFonts w:asciiTheme="minorHAnsi" w:hAnsiTheme="minorHAnsi" w:cstheme="minorHAnsi"/>
          <w:sz w:val="30"/>
          <w:szCs w:val="30"/>
        </w:rPr>
      </w:pPr>
    </w:p>
    <w:p w:rsidR="00A147F1" w:rsidRPr="00A147F1" w:rsidRDefault="00A147F1" w:rsidP="00B75428">
      <w:pPr>
        <w:pStyle w:val="Default"/>
        <w:rPr>
          <w:rFonts w:asciiTheme="minorHAnsi" w:hAnsiTheme="minorHAnsi" w:cstheme="minorHAnsi"/>
          <w:sz w:val="30"/>
          <w:szCs w:val="30"/>
        </w:rPr>
      </w:pPr>
    </w:p>
    <w:p w:rsidR="00A147F1" w:rsidRPr="00A147F1" w:rsidRDefault="00A147F1" w:rsidP="00B75428">
      <w:pPr>
        <w:pStyle w:val="Default"/>
        <w:rPr>
          <w:rFonts w:asciiTheme="minorHAnsi" w:hAnsiTheme="minorHAnsi" w:cstheme="minorHAnsi"/>
          <w:sz w:val="30"/>
          <w:szCs w:val="30"/>
        </w:rPr>
      </w:pPr>
    </w:p>
    <w:p w:rsidR="00A147F1" w:rsidRPr="00A147F1" w:rsidRDefault="00A147F1" w:rsidP="00B75428">
      <w:pPr>
        <w:pStyle w:val="Default"/>
        <w:rPr>
          <w:rFonts w:asciiTheme="minorHAnsi" w:hAnsiTheme="minorHAnsi" w:cstheme="minorHAnsi"/>
          <w:sz w:val="30"/>
          <w:szCs w:val="30"/>
        </w:rPr>
      </w:pPr>
    </w:p>
    <w:p w:rsidR="00A147F1" w:rsidRPr="00A147F1" w:rsidRDefault="00A147F1" w:rsidP="00B75428">
      <w:pPr>
        <w:pStyle w:val="Default"/>
        <w:rPr>
          <w:rFonts w:asciiTheme="minorHAnsi" w:hAnsiTheme="minorHAnsi" w:cstheme="minorHAnsi"/>
          <w:sz w:val="30"/>
          <w:szCs w:val="30"/>
        </w:rPr>
      </w:pPr>
    </w:p>
    <w:p w:rsidR="00A147F1" w:rsidRPr="00A147F1" w:rsidRDefault="00A147F1" w:rsidP="00B75428">
      <w:pPr>
        <w:pStyle w:val="Default"/>
        <w:rPr>
          <w:rFonts w:asciiTheme="minorHAnsi" w:hAnsiTheme="minorHAnsi" w:cstheme="minorHAnsi"/>
          <w:sz w:val="30"/>
          <w:szCs w:val="30"/>
        </w:rPr>
      </w:pPr>
    </w:p>
    <w:p w:rsidR="00A147F1" w:rsidRPr="00A147F1" w:rsidRDefault="00A147F1" w:rsidP="00B75428">
      <w:pPr>
        <w:pStyle w:val="Default"/>
        <w:rPr>
          <w:rFonts w:asciiTheme="minorHAnsi" w:hAnsiTheme="minorHAnsi" w:cstheme="minorHAnsi"/>
          <w:sz w:val="30"/>
          <w:szCs w:val="30"/>
        </w:rPr>
      </w:pPr>
    </w:p>
    <w:p w:rsidR="00A147F1" w:rsidRPr="00A147F1" w:rsidRDefault="00A147F1" w:rsidP="00B75428">
      <w:pPr>
        <w:pStyle w:val="Default"/>
        <w:rPr>
          <w:rFonts w:asciiTheme="minorHAnsi" w:hAnsiTheme="minorHAnsi" w:cstheme="minorHAnsi"/>
          <w:sz w:val="30"/>
          <w:szCs w:val="30"/>
        </w:rPr>
      </w:pPr>
    </w:p>
    <w:p w:rsidR="00A147F1" w:rsidRPr="00A147F1" w:rsidRDefault="00A147F1" w:rsidP="00B75428">
      <w:pPr>
        <w:pStyle w:val="Default"/>
        <w:rPr>
          <w:rFonts w:asciiTheme="minorHAnsi" w:hAnsiTheme="minorHAnsi" w:cstheme="minorHAnsi"/>
          <w:sz w:val="30"/>
          <w:szCs w:val="30"/>
        </w:rPr>
      </w:pPr>
    </w:p>
    <w:p w:rsidR="00435803" w:rsidRDefault="00435803" w:rsidP="00B75428">
      <w:pPr>
        <w:pStyle w:val="Default"/>
        <w:rPr>
          <w:rFonts w:asciiTheme="minorHAnsi" w:hAnsiTheme="minorHAnsi" w:cstheme="minorHAnsi"/>
          <w:sz w:val="30"/>
          <w:szCs w:val="30"/>
        </w:rPr>
      </w:pPr>
    </w:p>
    <w:p w:rsidR="007717B2" w:rsidRDefault="007717B2" w:rsidP="00B75428">
      <w:pPr>
        <w:pStyle w:val="Default"/>
        <w:rPr>
          <w:rFonts w:asciiTheme="minorHAnsi" w:hAnsiTheme="minorHAnsi" w:cstheme="minorHAnsi"/>
          <w:sz w:val="30"/>
          <w:szCs w:val="30"/>
        </w:rPr>
      </w:pPr>
    </w:p>
    <w:p w:rsidR="00B75428" w:rsidRPr="00A147F1" w:rsidRDefault="00B75428" w:rsidP="00B75428">
      <w:pPr>
        <w:pStyle w:val="Default"/>
        <w:rPr>
          <w:rFonts w:asciiTheme="minorHAnsi" w:hAnsiTheme="minorHAnsi" w:cstheme="minorHAnsi"/>
          <w:sz w:val="30"/>
          <w:szCs w:val="30"/>
        </w:rPr>
      </w:pPr>
      <w:r w:rsidRPr="00A147F1">
        <w:rPr>
          <w:rFonts w:asciiTheme="minorHAnsi" w:hAnsiTheme="minorHAnsi" w:cstheme="minorHAnsi"/>
          <w:sz w:val="30"/>
          <w:szCs w:val="30"/>
        </w:rPr>
        <w:t xml:space="preserve">Quindi </w:t>
      </w:r>
      <w:proofErr w:type="gramStart"/>
      <w:r w:rsidRPr="00A147F1">
        <w:rPr>
          <w:rFonts w:asciiTheme="minorHAnsi" w:hAnsiTheme="minorHAnsi" w:cstheme="minorHAnsi"/>
          <w:sz w:val="30"/>
          <w:szCs w:val="30"/>
        </w:rPr>
        <w:t>ad</w:t>
      </w:r>
      <w:proofErr w:type="gramEnd"/>
      <w:r w:rsidRPr="00A147F1">
        <w:rPr>
          <w:rFonts w:asciiTheme="minorHAnsi" w:hAnsiTheme="minorHAnsi" w:cstheme="minorHAnsi"/>
          <w:sz w:val="30"/>
          <w:szCs w:val="30"/>
        </w:rPr>
        <w:t xml:space="preserve"> ora fissata (ovvero ad una data inclinazione del sole) il rapporto tra la lunghezza dell’ombra e il piede è una costante pari a sette. </w:t>
      </w:r>
    </w:p>
    <w:p w:rsidR="00B75428" w:rsidRPr="00A147F1" w:rsidRDefault="00B75428" w:rsidP="00B75428">
      <w:pPr>
        <w:pStyle w:val="Default"/>
        <w:rPr>
          <w:rFonts w:asciiTheme="minorHAnsi" w:hAnsiTheme="minorHAnsi" w:cstheme="minorHAnsi"/>
          <w:sz w:val="30"/>
          <w:szCs w:val="30"/>
        </w:rPr>
      </w:pPr>
      <w:r w:rsidRPr="00A147F1">
        <w:rPr>
          <w:rFonts w:asciiTheme="minorHAnsi" w:hAnsiTheme="minorHAnsi" w:cstheme="minorHAnsi"/>
          <w:sz w:val="30"/>
          <w:szCs w:val="30"/>
        </w:rPr>
        <w:t xml:space="preserve">L’angolo </w:t>
      </w:r>
      <w:proofErr w:type="gramStart"/>
      <w:r w:rsidRPr="00A147F1">
        <w:rPr>
          <w:rFonts w:asciiTheme="minorHAnsi" w:hAnsiTheme="minorHAnsi" w:cstheme="minorHAnsi"/>
          <w:sz w:val="30"/>
          <w:szCs w:val="30"/>
        </w:rPr>
        <w:t xml:space="preserve">di </w:t>
      </w:r>
      <w:proofErr w:type="gramEnd"/>
      <w:r w:rsidRPr="00A147F1">
        <w:rPr>
          <w:rFonts w:asciiTheme="minorHAnsi" w:hAnsiTheme="minorHAnsi" w:cstheme="minorHAnsi"/>
          <w:sz w:val="30"/>
          <w:szCs w:val="30"/>
        </w:rPr>
        <w:t>inclinazione è uguale per tutti ad una data ora perché i raggi del sole risultano paralleli dal momento che la distanza terra-sole è molto grande.</w:t>
      </w:r>
    </w:p>
    <w:p w:rsidR="00B75428" w:rsidRPr="00A147F1" w:rsidRDefault="00B75428" w:rsidP="00B75428">
      <w:pPr>
        <w:pStyle w:val="Default"/>
        <w:rPr>
          <w:rFonts w:asciiTheme="minorHAnsi" w:hAnsiTheme="minorHAnsi" w:cstheme="minorHAnsi"/>
          <w:sz w:val="30"/>
          <w:szCs w:val="30"/>
        </w:rPr>
      </w:pPr>
    </w:p>
    <w:p w:rsidR="00B75428" w:rsidRPr="00A147F1" w:rsidRDefault="00B75428" w:rsidP="00B75428">
      <w:pPr>
        <w:pStyle w:val="Default"/>
        <w:rPr>
          <w:rFonts w:asciiTheme="minorHAnsi" w:hAnsiTheme="minorHAnsi" w:cstheme="minorHAnsi"/>
          <w:sz w:val="30"/>
          <w:szCs w:val="30"/>
        </w:rPr>
      </w:pPr>
      <w:r w:rsidRPr="00A147F1">
        <w:rPr>
          <w:rFonts w:asciiTheme="minorHAnsi" w:hAnsiTheme="minorHAnsi" w:cstheme="minorHAnsi"/>
          <w:sz w:val="30"/>
          <w:szCs w:val="30"/>
        </w:rPr>
        <w:t xml:space="preserve">2) La direzione dell’ombra varia nel tempo: verso ovest </w:t>
      </w:r>
      <w:proofErr w:type="gramStart"/>
      <w:r w:rsidRPr="00A147F1">
        <w:rPr>
          <w:rFonts w:asciiTheme="minorHAnsi" w:hAnsiTheme="minorHAnsi" w:cstheme="minorHAnsi"/>
          <w:sz w:val="30"/>
          <w:szCs w:val="30"/>
        </w:rPr>
        <w:t>al</w:t>
      </w:r>
      <w:proofErr w:type="gramEnd"/>
      <w:r w:rsidRPr="00A147F1">
        <w:rPr>
          <w:rFonts w:asciiTheme="minorHAnsi" w:hAnsiTheme="minorHAnsi" w:cstheme="minorHAnsi"/>
          <w:sz w:val="30"/>
          <w:szCs w:val="30"/>
        </w:rPr>
        <w:t xml:space="preserve"> mattino, nord a mezzogiorno ed est al pomeriggio: si sposta quindi in senso orario. </w:t>
      </w:r>
    </w:p>
    <w:p w:rsidR="00B75428" w:rsidRPr="00A147F1" w:rsidRDefault="00B75428" w:rsidP="00B75428">
      <w:pPr>
        <w:pStyle w:val="Default"/>
        <w:rPr>
          <w:rFonts w:asciiTheme="minorHAnsi" w:hAnsiTheme="minorHAnsi" w:cstheme="minorHAnsi"/>
          <w:sz w:val="30"/>
          <w:szCs w:val="30"/>
        </w:rPr>
      </w:pPr>
    </w:p>
    <w:p w:rsidR="00B75428" w:rsidRPr="00A147F1" w:rsidRDefault="00B75428" w:rsidP="00B75428">
      <w:pPr>
        <w:pStyle w:val="Default"/>
        <w:rPr>
          <w:rFonts w:asciiTheme="minorHAnsi" w:hAnsiTheme="minorHAnsi" w:cstheme="minorHAnsi"/>
          <w:sz w:val="30"/>
          <w:szCs w:val="30"/>
        </w:rPr>
      </w:pPr>
      <w:r w:rsidRPr="00A147F1">
        <w:rPr>
          <w:rFonts w:asciiTheme="minorHAnsi" w:hAnsiTheme="minorHAnsi" w:cstheme="minorHAnsi"/>
          <w:sz w:val="30"/>
          <w:szCs w:val="30"/>
        </w:rPr>
        <w:t xml:space="preserve">3) Le misure nei tre mesi </w:t>
      </w:r>
    </w:p>
    <w:p w:rsidR="00B75428" w:rsidRPr="00A147F1" w:rsidRDefault="00B75428" w:rsidP="00B75428">
      <w:pPr>
        <w:pStyle w:val="Default"/>
        <w:rPr>
          <w:rFonts w:asciiTheme="minorHAnsi" w:hAnsiTheme="minorHAnsi" w:cstheme="minorHAnsi"/>
          <w:sz w:val="30"/>
          <w:szCs w:val="30"/>
        </w:rPr>
      </w:pPr>
    </w:p>
    <w:p w:rsidR="00B75428" w:rsidRPr="00A147F1" w:rsidRDefault="00B75428" w:rsidP="00B75428">
      <w:pPr>
        <w:pStyle w:val="Default"/>
        <w:rPr>
          <w:rFonts w:asciiTheme="minorHAnsi" w:hAnsiTheme="minorHAnsi" w:cstheme="minorHAnsi"/>
          <w:sz w:val="30"/>
          <w:szCs w:val="30"/>
        </w:rPr>
      </w:pPr>
      <w:r w:rsidRPr="00A147F1">
        <w:rPr>
          <w:rFonts w:asciiTheme="minorHAnsi" w:hAnsiTheme="minorHAnsi" w:cstheme="minorHAnsi"/>
          <w:sz w:val="30"/>
          <w:szCs w:val="30"/>
        </w:rPr>
        <w:t xml:space="preserve">L’andamento della lunghezza dell’ombra in funzione </w:t>
      </w:r>
      <w:proofErr w:type="gramStart"/>
      <w:r w:rsidRPr="00A147F1">
        <w:rPr>
          <w:rFonts w:asciiTheme="minorHAnsi" w:hAnsiTheme="minorHAnsi" w:cstheme="minorHAnsi"/>
          <w:sz w:val="30"/>
          <w:szCs w:val="30"/>
        </w:rPr>
        <w:t>dell’</w:t>
      </w:r>
      <w:proofErr w:type="gramEnd"/>
      <w:r w:rsidRPr="00A147F1">
        <w:rPr>
          <w:rFonts w:asciiTheme="minorHAnsi" w:hAnsiTheme="minorHAnsi" w:cstheme="minorHAnsi"/>
          <w:sz w:val="30"/>
          <w:szCs w:val="30"/>
        </w:rPr>
        <w:t xml:space="preserve">ora è una parabola con un minimo intorno al mezzogiorno solare (l’ora legale è entrata in vigore 31 marzo 2019). </w:t>
      </w:r>
    </w:p>
    <w:p w:rsidR="00B75428" w:rsidRPr="00A147F1" w:rsidRDefault="00B75428" w:rsidP="00B75428">
      <w:pPr>
        <w:pStyle w:val="Default"/>
        <w:rPr>
          <w:rFonts w:asciiTheme="minorHAnsi" w:hAnsiTheme="minorHAnsi" w:cstheme="minorHAnsi"/>
          <w:sz w:val="30"/>
          <w:szCs w:val="30"/>
        </w:rPr>
      </w:pPr>
      <w:r w:rsidRPr="00A147F1">
        <w:rPr>
          <w:rFonts w:asciiTheme="minorHAnsi" w:hAnsiTheme="minorHAnsi" w:cstheme="minorHAnsi"/>
          <w:sz w:val="30"/>
          <w:szCs w:val="30"/>
        </w:rPr>
        <w:t xml:space="preserve">Le misure sono state prese in tre periodi </w:t>
      </w:r>
      <w:r w:rsidR="00435803">
        <w:rPr>
          <w:rFonts w:asciiTheme="minorHAnsi" w:hAnsiTheme="minorHAnsi" w:cstheme="minorHAnsi"/>
          <w:sz w:val="30"/>
          <w:szCs w:val="30"/>
        </w:rPr>
        <w:t xml:space="preserve">diversi: marzo, aprile e maggio. </w:t>
      </w:r>
      <w:r w:rsidRPr="00A147F1">
        <w:rPr>
          <w:rFonts w:asciiTheme="minorHAnsi" w:hAnsiTheme="minorHAnsi" w:cstheme="minorHAnsi"/>
          <w:sz w:val="30"/>
          <w:szCs w:val="30"/>
        </w:rPr>
        <w:t xml:space="preserve">Dal grafico si nota che la lunghezza delle ombre </w:t>
      </w:r>
      <w:proofErr w:type="gramStart"/>
      <w:r w:rsidRPr="00A147F1">
        <w:rPr>
          <w:rFonts w:asciiTheme="minorHAnsi" w:hAnsiTheme="minorHAnsi" w:cstheme="minorHAnsi"/>
          <w:sz w:val="30"/>
          <w:szCs w:val="30"/>
        </w:rPr>
        <w:t>ad</w:t>
      </w:r>
      <w:proofErr w:type="gramEnd"/>
      <w:r w:rsidRPr="00A147F1">
        <w:rPr>
          <w:rFonts w:asciiTheme="minorHAnsi" w:hAnsiTheme="minorHAnsi" w:cstheme="minorHAnsi"/>
          <w:sz w:val="30"/>
          <w:szCs w:val="30"/>
        </w:rPr>
        <w:t xml:space="preserve"> una data ora diminuisce avvicinandosi all’estate. Questo perché il sole compie archi sempre più alti sull’orizzonte man mano che si avvicina il solstizio d’estate (21 giugno). </w:t>
      </w:r>
    </w:p>
    <w:p w:rsidR="009E3869" w:rsidRPr="00200852" w:rsidRDefault="009E3869" w:rsidP="00B75428">
      <w:pPr>
        <w:rPr>
          <w:rFonts w:cstheme="minorHAnsi"/>
        </w:rPr>
      </w:pPr>
    </w:p>
    <w:sectPr w:rsidR="009E3869" w:rsidRPr="002008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28"/>
    <w:rsid w:val="00200852"/>
    <w:rsid w:val="00435803"/>
    <w:rsid w:val="007717B2"/>
    <w:rsid w:val="008E5F37"/>
    <w:rsid w:val="009E3869"/>
    <w:rsid w:val="00A147F1"/>
    <w:rsid w:val="00B754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75428"/>
    <w:pPr>
      <w:autoSpaceDE w:val="0"/>
      <w:autoSpaceDN w:val="0"/>
      <w:adjustRightInd w:val="0"/>
      <w:spacing w:after="0" w:line="240" w:lineRule="auto"/>
    </w:pPr>
    <w:rPr>
      <w:rFonts w:ascii="Trebuchet MS" w:hAnsi="Trebuchet MS" w:cs="Trebuchet MS"/>
      <w:color w:val="000000"/>
      <w:sz w:val="24"/>
      <w:szCs w:val="24"/>
    </w:rPr>
  </w:style>
  <w:style w:type="paragraph" w:styleId="Testofumetto">
    <w:name w:val="Balloon Text"/>
    <w:basedOn w:val="Normale"/>
    <w:link w:val="TestofumettoCarattere"/>
    <w:uiPriority w:val="99"/>
    <w:semiHidden/>
    <w:unhideWhenUsed/>
    <w:rsid w:val="00B754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5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75428"/>
    <w:pPr>
      <w:autoSpaceDE w:val="0"/>
      <w:autoSpaceDN w:val="0"/>
      <w:adjustRightInd w:val="0"/>
      <w:spacing w:after="0" w:line="240" w:lineRule="auto"/>
    </w:pPr>
    <w:rPr>
      <w:rFonts w:ascii="Trebuchet MS" w:hAnsi="Trebuchet MS" w:cs="Trebuchet MS"/>
      <w:color w:val="000000"/>
      <w:sz w:val="24"/>
      <w:szCs w:val="24"/>
    </w:rPr>
  </w:style>
  <w:style w:type="paragraph" w:styleId="Testofumetto">
    <w:name w:val="Balloon Text"/>
    <w:basedOn w:val="Normale"/>
    <w:link w:val="TestofumettoCarattere"/>
    <w:uiPriority w:val="99"/>
    <w:semiHidden/>
    <w:unhideWhenUsed/>
    <w:rsid w:val="00B754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5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329</Words>
  <Characters>1878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Jacopo</dc:creator>
  <cp:lastModifiedBy>Jacopo</cp:lastModifiedBy>
  <cp:revision>5</cp:revision>
  <cp:lastPrinted>2019-06-06T11:29:00Z</cp:lastPrinted>
  <dcterms:created xsi:type="dcterms:W3CDTF">2019-06-06T09:40:00Z</dcterms:created>
  <dcterms:modified xsi:type="dcterms:W3CDTF">2019-06-06T11:48:00Z</dcterms:modified>
</cp:coreProperties>
</file>