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 xml:space="preserve"> Nome associazione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APEI</w:t>
            </w:r>
          </w:p>
          <w:p w:rsidR="00D84485" w:rsidRDefault="00D84485" w:rsidP="00D84485">
            <w:pPr>
              <w:jc w:val="center"/>
            </w:pPr>
            <w:r>
              <w:t>Associazione pedagogisti educatori italiani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Sito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 w:rsidRPr="00D84485">
              <w:t>http://www.portaleapei.net/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Anno fondazione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2007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Sede/i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Sede Nazionale: Monreale (PA)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Sedi Regionali: Lipari (ME) Lecce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Castellammare di Stabia (Campania)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 xml:space="preserve">Presidente regione </w:t>
            </w:r>
            <w:proofErr w:type="spellStart"/>
            <w:proofErr w:type="gramStart"/>
            <w:r>
              <w:t>Campania:Dott</w:t>
            </w:r>
            <w:proofErr w:type="spellEnd"/>
            <w:r>
              <w:t>.</w:t>
            </w:r>
            <w:proofErr w:type="gramEnd"/>
            <w:r>
              <w:t xml:space="preserve"> Mario D'</w:t>
            </w:r>
            <w:proofErr w:type="spellStart"/>
            <w:r>
              <w:t>Avino</w:t>
            </w:r>
            <w:proofErr w:type="spellEnd"/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Lazio: Dott. Ivan Fausti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Puglia: Dott.ssa Stefania Coti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Sardegna: Dott. Fabio Sestu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Presidente regione Sicilia: Dott. Samuele Amendola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Organismi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 xml:space="preserve">Presidente </w:t>
            </w:r>
            <w:proofErr w:type="spellStart"/>
            <w:proofErr w:type="gramStart"/>
            <w:r>
              <w:t>Nazionale:Alessandro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Prisciandaro</w:t>
            </w:r>
            <w:proofErr w:type="spellEnd"/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Vicepresidente nazionale: Stefania Coti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Comitato Scientifico: struttura tecnico - scientifica dedicata alla formazione permanente degli associati.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 xml:space="preserve">Commissioni </w:t>
            </w:r>
            <w:proofErr w:type="spellStart"/>
            <w:r>
              <w:t>Apei</w:t>
            </w:r>
            <w:proofErr w:type="spellEnd"/>
            <w:r>
              <w:t>:</w:t>
            </w:r>
          </w:p>
          <w:p w:rsidR="00D84485" w:rsidRDefault="00D84485" w:rsidP="00D84485">
            <w:pPr>
              <w:jc w:val="center"/>
            </w:pPr>
            <w:r>
              <w:t>Commissione scuola;</w:t>
            </w:r>
          </w:p>
          <w:p w:rsidR="00D84485" w:rsidRDefault="00D84485" w:rsidP="00D84485">
            <w:pPr>
              <w:jc w:val="center"/>
            </w:pPr>
            <w:r>
              <w:t>Commissione Inclusione delle minoranze, diritto allo studio e alla piena educazione;</w:t>
            </w:r>
          </w:p>
          <w:p w:rsidR="00D84485" w:rsidRDefault="00D84485" w:rsidP="00D84485">
            <w:pPr>
              <w:jc w:val="center"/>
            </w:pPr>
            <w:r>
              <w:t>Commissione sistema integrato di educazione e di istruzione 0/6</w:t>
            </w:r>
          </w:p>
          <w:p w:rsidR="00D84485" w:rsidRDefault="00D84485" w:rsidP="00D84485">
            <w:pPr>
              <w:jc w:val="center"/>
            </w:pPr>
          </w:p>
        </w:tc>
        <w:bookmarkStart w:id="0" w:name="_GoBack"/>
        <w:bookmarkEnd w:id="0"/>
      </w:tr>
      <w:tr w:rsidR="00CB4AE8" w:rsidTr="00D84485">
        <w:tc>
          <w:tcPr>
            <w:tcW w:w="9628" w:type="dxa"/>
          </w:tcPr>
          <w:p w:rsidR="00CB4AE8" w:rsidRPr="00CB4AE8" w:rsidRDefault="00CB4AE8" w:rsidP="00D84485">
            <w:pPr>
              <w:jc w:val="center"/>
              <w:rPr>
                <w:b/>
              </w:rPr>
            </w:pPr>
            <w:r w:rsidRPr="00CB4AE8">
              <w:rPr>
                <w:b/>
              </w:rPr>
              <w:t>Numero Soci</w:t>
            </w:r>
          </w:p>
        </w:tc>
      </w:tr>
      <w:tr w:rsidR="00CB4AE8" w:rsidTr="00D84485">
        <w:tc>
          <w:tcPr>
            <w:tcW w:w="9628" w:type="dxa"/>
          </w:tcPr>
          <w:p w:rsidR="00CB4AE8" w:rsidRDefault="00CB4AE8" w:rsidP="00D84485">
            <w:pPr>
              <w:jc w:val="center"/>
            </w:pPr>
            <w:r>
              <w:t>133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Finalità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attività di tutela politico - sindacale della categoria; promozione della libera professione dei pedagogisti e gli educatori; attività di approfondimento e ricerca scientifica in materia di istruzione, formazione ed educazione; tutela dei consumatori e garanzia di trasparenza del mercato dei servizi professionali</w:t>
            </w:r>
          </w:p>
          <w:p w:rsidR="00D84485" w:rsidRDefault="00D84485" w:rsidP="00D84485">
            <w:r>
              <w:t xml:space="preserve">L’associazione si propone di: promuovere e far riconoscere il ruolo e la professionalità degli operatori di area pedagogica in tutte le sue diverse espressioni e articolazioni specialistiche di pedagogista ed educatore, sia in ambito pubblico che privato;  promuovere la regolamentazione delle professioni educative e pedagogiche in un sistema di libera concorrenza, nel rispetto delle leggi nazionali e delle direttive dell’Unione Europea; promuovere e svolgere attività scientifica, intervento sociale e ricerca pedagogico educativa per contribuire allo sviluppo professionale dei pedagogisti, degli educatori professionali e di tutti gli operatori di area pedagogica; promuovere l’aggiornamento professionale dei soci attraverso iniziative di formazione senza fini di lucro, in cui non sia prevista la retribuzione dei docenti; promuovere e stabilire rapporti con le istituzioni dello Stato, i Ministeri, le Università, gli Enti Pubblici, gli Istituti, le Associazioni, i Sindacati, e tutte le organizzazioni sociali e culturali anche internazionali, costruendo rapporti di collaborazione professionale volte a dare risposte ai bisogni della </w:t>
            </w:r>
            <w:r>
              <w:lastRenderedPageBreak/>
              <w:t>società e allo scopo di implementare le occasioni di lavoro dei soci; realizzare studi, ricerche, sperimentazioni pedagogiche, educative e didattiche, sia autonomamente che mediante la collaborazione con enti del terzo settore sia pubblici che privati nazionali ed europei; curare la raccolta di materiale documentario, bibliografico e scientifico e renderlo disponibile gratuitamente a tutti gli operatori di ambito pedagogico; sviluppando e promuovendo l’uso dei moderni strumenti informatici di comunicazione, nonché provvedere alla divulgazione di detto materiale attraverso il portale web ufficiale dell'associazione: promuovere la realizzazione di reti di collaborazione tra le diverse aree professionali, stimolando la creazione di modalità di intervento multidisciplinare; promuovere ed organizzare convegni, congressi, seminari e laboratori per implementare, divulgare e promuovere le professioni pedagogiche;</w:t>
            </w:r>
          </w:p>
          <w:p w:rsidR="00D84485" w:rsidRDefault="00D84485" w:rsidP="00D84485">
            <w:r>
              <w:t xml:space="preserve">offrire ai soci tutte le informazioni di carattere professionale, formativo e legislativo anche attraverso l'organizzazione di appositi servizi fondati su internet e Facebook come Forum, </w:t>
            </w:r>
            <w:proofErr w:type="spellStart"/>
            <w:r>
              <w:t>Faq</w:t>
            </w:r>
            <w:proofErr w:type="spellEnd"/>
            <w:r>
              <w:t>, Mailing List, ed ogni altro strumento divulgativo realizzabile con strumenti informatici; offrire ai giovani laureandi in collaborazione con l'Università ed altri enti formativi privati e pubblici, attività di tirocinio gratuita, facendo obbligo ai proponenti di offrire una reale opportunità di apprendimento e di possibile futura esperienza lavorativa; garantire a tutti i soci una formazione minima, offerta dai soci con particolare esperienza e professionalità, attraverso percorsi gratuiti; promuovere ogni iniziativa atta a conseguire il riconoscimento della professionalità educativa/pedagogica in ambito locale, regionale, nazionale e europeo; promuovere iniziative volte alla promozione del riconoscimento sociale e professionale dei soci; promuovere e gestire ogni attività editoriale utile al conseguimento dei fini dell'Associazione; promuovere l’accesso a servizi assicurativi per i soci ;</w:t>
            </w:r>
          </w:p>
          <w:p w:rsidR="00D84485" w:rsidRDefault="00D84485"/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lastRenderedPageBreak/>
              <w:t>Titolo di studio richiesto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pPr>
              <w:jc w:val="center"/>
            </w:pPr>
            <w:r>
              <w:t>- laurea triennale in scienze dell'educazione (Classe l8 o L-l9):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- laurea quadriennale in pedagogia o scienze dell'educazione;</w:t>
            </w:r>
          </w:p>
          <w:p w:rsidR="00D84485" w:rsidRDefault="00D84485" w:rsidP="00D84485">
            <w:pPr>
              <w:jc w:val="center"/>
            </w:pPr>
          </w:p>
          <w:p w:rsidR="00D84485" w:rsidRDefault="00D84485" w:rsidP="00D84485">
            <w:pPr>
              <w:jc w:val="center"/>
            </w:pPr>
            <w:r>
              <w:t>- laurea specialistica e laurea magistrale LM57, LM50, LM85 e LM93;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Requisiti per l’accesso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>
            <w:r w:rsidRPr="00D84485">
              <w:t>Possono essere soci dell'Associazione coloro che siano in possesso della qualifica di educatore professionale socio-pedagogico e di pedagogista secondo la vigente normativa ai sensi dell’articolo 1 commi 594, 595 e 598 della L. 27.12.2017 n. 205 e che non siano già iscritti ad altre associazioni, ordini o albi di altre professioni concorrenti e/o affini.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t>Codice deontologico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Il codice deontologico è l'insieme delle regole che stabiliscono i vincoli della attività del pedagogista e de</w:t>
            </w:r>
            <w:r w:rsidR="009A7A90">
              <w:t>ll'educatore aderente all'</w:t>
            </w:r>
            <w:proofErr w:type="spellStart"/>
            <w:r w:rsidR="009A7A90">
              <w:t>Apei</w:t>
            </w:r>
            <w:proofErr w:type="spellEnd"/>
            <w:r w:rsidR="009A7A90">
              <w:t xml:space="preserve">. </w:t>
            </w:r>
            <w:r>
              <w:t xml:space="preserve">Questo codice ha una valenza di garanzia per gli utenti e clienti dei servizi svolti da parte dei pedagogisti e degli educatori. Essi sanno di potersi riferire con fiducia ad un pedagogista o un educatore che sia un socio </w:t>
            </w:r>
            <w:proofErr w:type="spellStart"/>
            <w:r>
              <w:t>Apei</w:t>
            </w:r>
            <w:proofErr w:type="spellEnd"/>
            <w:r>
              <w:t>, in quanto ha sotto</w:t>
            </w:r>
            <w:r w:rsidR="009A7A90">
              <w:t>scritto il codice deontologico. C</w:t>
            </w:r>
            <w:r>
              <w:t>omportamenti non conformi al codice sono sanzionabili dall'associazione attraverso precise procedure interne.</w:t>
            </w:r>
          </w:p>
          <w:p w:rsidR="00D84485" w:rsidRDefault="00D84485" w:rsidP="00D84485">
            <w:r>
              <w:t>Il codice deontologico ha una valenza anche per il professionista, che ha i questo modo, la possibilità di dichiarare in maniera esplicita i principi cui si ispira la propria attività professionale. Gli utenti dei pedagogisti e degli educatori iscritti all'</w:t>
            </w:r>
            <w:proofErr w:type="spellStart"/>
            <w:r>
              <w:t>Apei</w:t>
            </w:r>
            <w:proofErr w:type="spellEnd"/>
            <w:r>
              <w:t xml:space="preserve"> che ritengono di notare nel comportamento del socio delle violazioni del codice deontologico possono segnalarlo allo sportello di tutela dell'utente telefonicamente o tramite mail utilizzando l'apposita modulistica.</w:t>
            </w:r>
          </w:p>
          <w:p w:rsidR="00D84485" w:rsidRDefault="00D84485" w:rsidP="00D84485">
            <w:proofErr w:type="spellStart"/>
            <w:r>
              <w:t>ll</w:t>
            </w:r>
            <w:proofErr w:type="spellEnd"/>
            <w:r>
              <w:t xml:space="preserve"> pedagogista e </w:t>
            </w:r>
            <w:proofErr w:type="spellStart"/>
            <w:r>
              <w:t>I'educatore</w:t>
            </w:r>
            <w:proofErr w:type="spellEnd"/>
            <w:r>
              <w:t xml:space="preserve"> sono professionisti impegnati nel campo dell'educazione, della formazione e dell'istruzione;</w:t>
            </w:r>
          </w:p>
          <w:p w:rsidR="00D84485" w:rsidRDefault="00D84485" w:rsidP="00D84485">
            <w:r>
              <w:t>Sono i diretti responsabili dei propri interventi professionali e di ogni prevedibile diretta conseguenza;</w:t>
            </w:r>
          </w:p>
          <w:p w:rsidR="00D84485" w:rsidRDefault="00D84485" w:rsidP="00D84485">
            <w:r>
              <w:t>Essi operano in qualità di dipendenti e collaboratori di Enti pubblici e privati del settore sociale;</w:t>
            </w:r>
          </w:p>
          <w:p w:rsidR="00D84485" w:rsidRDefault="00D84485" w:rsidP="00D84485">
            <w:r>
              <w:t>Non devono abusare della loro posizione professionale nei confronti dell’utente e dei colleghi;</w:t>
            </w:r>
          </w:p>
          <w:p w:rsidR="00D84485" w:rsidRDefault="00D84485" w:rsidP="00D84485">
            <w:r>
              <w:t>Possono operare a titolo gratuito;</w:t>
            </w:r>
          </w:p>
          <w:p w:rsidR="00D84485" w:rsidRDefault="00D84485" w:rsidP="00D84485">
            <w:r>
              <w:t>Sono tenuti sempre al segreto professionale;</w:t>
            </w:r>
          </w:p>
          <w:p w:rsidR="00D84485" w:rsidRDefault="00D84485" w:rsidP="00D84485">
            <w:r>
              <w:lastRenderedPageBreak/>
              <w:t>Qualora si venga a conoscenza di fatti che ledano il decoro o la tutela del cliente vi è l’obbligo di attivare una procedura volta alla verifica del comportamento attraverso una comunicazione scritta;</w:t>
            </w:r>
          </w:p>
          <w:p w:rsidR="00D84485" w:rsidRDefault="00D84485" w:rsidP="00D84485">
            <w:r>
              <w:t>Possono essere applicate sanzioni disciplinari: richiamo privato o pubblico, sospensione temporanea e radiazione.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jc w:val="center"/>
              <w:rPr>
                <w:b/>
              </w:rPr>
            </w:pPr>
            <w:r w:rsidRPr="00D84485">
              <w:rPr>
                <w:b/>
              </w:rPr>
              <w:lastRenderedPageBreak/>
              <w:t>Definizione di pedagogista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 xml:space="preserve">Il Pedagogista è un professionista di livello apicale che svolge funzioni intellettuali con propria autonomia scientifica e propria responsabilità deontologica. </w:t>
            </w:r>
          </w:p>
          <w:p w:rsidR="00D84485" w:rsidRDefault="00D84485" w:rsidP="00D84485">
            <w:r>
              <w:t>La professione di pedagogista comprende l’uso di strumenti conoscitivi specifici di ordine teorico e metodologico in funzione di intervento e di valutazione pedagogica, indirizzati alla persona e ai gruppi, in vari contesti educativi e formativi, per tutto il corso della vita. Comprende altresì le attività di didattica, ricerca e sperimentazione.</w:t>
            </w:r>
          </w:p>
          <w:p w:rsidR="00D84485" w:rsidRDefault="00D84485" w:rsidP="00D84485">
            <w:r>
              <w:t>Il Pedagogista opera professionalmente nei seguenti ambiti: 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 Il Pedagogista si occupa di progettazione, programmazione, organizzazione, coordinamento, gestione, monitoraggio, valutazione, consulenza, supervisione e della qualità pedagogica dei servizi e dei sistemi pubblici e privati di educazione e formazione. Si occupa inoltre di azioni pedagogiche rivolte a singoli soggetti.</w:t>
            </w:r>
          </w:p>
        </w:tc>
      </w:tr>
      <w:tr w:rsidR="00D84485" w:rsidTr="00D84485">
        <w:tc>
          <w:tcPr>
            <w:tcW w:w="9628" w:type="dxa"/>
          </w:tcPr>
          <w:p w:rsidR="00D84485" w:rsidRPr="00D84485" w:rsidRDefault="00D84485" w:rsidP="00D84485">
            <w:pPr>
              <w:tabs>
                <w:tab w:val="left" w:pos="6413"/>
              </w:tabs>
              <w:jc w:val="center"/>
              <w:rPr>
                <w:b/>
              </w:rPr>
            </w:pPr>
            <w:r w:rsidRPr="00D84485">
              <w:rPr>
                <w:b/>
              </w:rPr>
              <w:t>Definizione di educatore</w:t>
            </w:r>
          </w:p>
        </w:tc>
      </w:tr>
      <w:tr w:rsidR="00D84485" w:rsidTr="00D84485">
        <w:tc>
          <w:tcPr>
            <w:tcW w:w="9628" w:type="dxa"/>
          </w:tcPr>
          <w:p w:rsidR="00D84485" w:rsidRDefault="00D84485" w:rsidP="00D84485">
            <w:r>
              <w:t>L’Educatore è un professionista di livello intermedio che svolge funzioni intellettuali con propria autonomia scientifica e propria responsabilità deontologica.</w:t>
            </w:r>
          </w:p>
          <w:p w:rsidR="00D84485" w:rsidRDefault="00D84485" w:rsidP="00D84485">
            <w:r>
              <w:t>La professione di educatore comprende l’uso di strumenti conoscitivi specifici di ordine teorico e metodologico in funzione di intervento e di valutazione educativa, indirizzati alla persona e ai gruppi, in vari contesti educativi e formativi, per tutto il corso della vita. Comprende altresì le attività di didattica, ricerca e sperimentazione.</w:t>
            </w:r>
          </w:p>
          <w:p w:rsidR="00D84485" w:rsidRDefault="00D84485" w:rsidP="00D84485">
            <w:r>
              <w:t>L’educatore opera professionalmente nei seguenti ambiti: 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</w:t>
            </w:r>
          </w:p>
          <w:p w:rsidR="00D84485" w:rsidRDefault="00D84485" w:rsidP="00D84485">
            <w:r>
              <w:t>L’Educatore si occupa di programmazione, attuazione, gestione, valutazione delle azioni educative e formative dei servizi e dei sistemi pubblici e privati di educazione e formazione. Concorre, inoltre, alla progettazione dei suddetti servizi e sistemi. Si occupa anche di azioni educative rivolte a singoli soggetti.</w:t>
            </w:r>
          </w:p>
        </w:tc>
      </w:tr>
    </w:tbl>
    <w:p w:rsidR="0094533B" w:rsidRPr="009A7A90" w:rsidRDefault="0094533B">
      <w:pPr>
        <w:rPr>
          <w:u w:val="single"/>
        </w:rPr>
      </w:pPr>
    </w:p>
    <w:sectPr w:rsidR="0094533B" w:rsidRPr="009A7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85"/>
    <w:rsid w:val="00137C24"/>
    <w:rsid w:val="0094533B"/>
    <w:rsid w:val="009A7A90"/>
    <w:rsid w:val="00CB4AE8"/>
    <w:rsid w:val="00D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D86"/>
  <w15:chartTrackingRefBased/>
  <w15:docId w15:val="{24546044-6D11-45B4-B36E-C2D84D2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Lezione Docente</dc:creator>
  <cp:keywords/>
  <dc:description/>
  <cp:lastModifiedBy>Loredana Duca</cp:lastModifiedBy>
  <cp:revision>3</cp:revision>
  <dcterms:created xsi:type="dcterms:W3CDTF">2019-03-26T14:19:00Z</dcterms:created>
  <dcterms:modified xsi:type="dcterms:W3CDTF">2019-04-05T08:11:00Z</dcterms:modified>
</cp:coreProperties>
</file>