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751"/>
        <w:tblW w:w="21796" w:type="dxa"/>
        <w:tblLayout w:type="fixed"/>
        <w:tblLook w:val="04A0" w:firstRow="1" w:lastRow="0" w:firstColumn="1" w:lastColumn="0" w:noHBand="0" w:noVBand="1"/>
      </w:tblPr>
      <w:tblGrid>
        <w:gridCol w:w="1357"/>
        <w:gridCol w:w="1303"/>
        <w:gridCol w:w="1417"/>
        <w:gridCol w:w="1985"/>
        <w:gridCol w:w="2268"/>
        <w:gridCol w:w="1984"/>
        <w:gridCol w:w="1560"/>
        <w:gridCol w:w="1701"/>
        <w:gridCol w:w="3543"/>
        <w:gridCol w:w="2552"/>
        <w:gridCol w:w="2126"/>
      </w:tblGrid>
      <w:tr w:rsidR="00D928DC" w:rsidTr="00D928DC">
        <w:tc>
          <w:tcPr>
            <w:tcW w:w="1357" w:type="dxa"/>
          </w:tcPr>
          <w:p w:rsidR="00D928DC" w:rsidRDefault="00D928DC" w:rsidP="00D928DC"/>
        </w:tc>
        <w:tc>
          <w:tcPr>
            <w:tcW w:w="1303" w:type="dxa"/>
          </w:tcPr>
          <w:p w:rsidR="00D928DC" w:rsidRDefault="00D928DC" w:rsidP="00D928DC">
            <w:r>
              <w:t>sito</w:t>
            </w:r>
          </w:p>
        </w:tc>
        <w:tc>
          <w:tcPr>
            <w:tcW w:w="1417" w:type="dxa"/>
          </w:tcPr>
          <w:p w:rsidR="00D928DC" w:rsidRDefault="00D928DC" w:rsidP="00D928DC">
            <w:r>
              <w:t>Anno fondazione</w:t>
            </w:r>
          </w:p>
          <w:p w:rsidR="00D928DC" w:rsidRDefault="00D928DC" w:rsidP="00D928DC">
            <w:r>
              <w:t>e presidente</w:t>
            </w:r>
          </w:p>
        </w:tc>
        <w:tc>
          <w:tcPr>
            <w:tcW w:w="1985" w:type="dxa"/>
          </w:tcPr>
          <w:p w:rsidR="00D928DC" w:rsidRDefault="00D928DC" w:rsidP="00D928DC">
            <w:r>
              <w:t>Sede/i</w:t>
            </w:r>
          </w:p>
        </w:tc>
        <w:tc>
          <w:tcPr>
            <w:tcW w:w="2268" w:type="dxa"/>
          </w:tcPr>
          <w:p w:rsidR="00D928DC" w:rsidRDefault="00D928DC" w:rsidP="00D928DC">
            <w:r>
              <w:t>Organismi</w:t>
            </w:r>
          </w:p>
        </w:tc>
        <w:tc>
          <w:tcPr>
            <w:tcW w:w="1984" w:type="dxa"/>
          </w:tcPr>
          <w:p w:rsidR="00D928DC" w:rsidRDefault="00D928DC" w:rsidP="00D928DC">
            <w:r>
              <w:t>Finalità</w:t>
            </w:r>
          </w:p>
        </w:tc>
        <w:tc>
          <w:tcPr>
            <w:tcW w:w="1560" w:type="dxa"/>
          </w:tcPr>
          <w:p w:rsidR="00D928DC" w:rsidRDefault="00D928DC" w:rsidP="00D928DC">
            <w:r>
              <w:t>Titolo di studio richiesto</w:t>
            </w:r>
          </w:p>
        </w:tc>
        <w:tc>
          <w:tcPr>
            <w:tcW w:w="1701" w:type="dxa"/>
          </w:tcPr>
          <w:p w:rsidR="00D928DC" w:rsidRDefault="00D928DC" w:rsidP="00D928DC">
            <w:r>
              <w:t>Requisiti per l’accesso</w:t>
            </w:r>
          </w:p>
        </w:tc>
        <w:tc>
          <w:tcPr>
            <w:tcW w:w="3543" w:type="dxa"/>
          </w:tcPr>
          <w:p w:rsidR="00D928DC" w:rsidRDefault="00D928DC" w:rsidP="00D928DC">
            <w:r>
              <w:t>Codice deontologico</w:t>
            </w:r>
          </w:p>
        </w:tc>
        <w:tc>
          <w:tcPr>
            <w:tcW w:w="2552" w:type="dxa"/>
          </w:tcPr>
          <w:p w:rsidR="00D928DC" w:rsidRDefault="00D928DC" w:rsidP="00D928DC">
            <w:r>
              <w:t>Definizione di pedagogista</w:t>
            </w:r>
          </w:p>
        </w:tc>
        <w:tc>
          <w:tcPr>
            <w:tcW w:w="2126" w:type="dxa"/>
          </w:tcPr>
          <w:p w:rsidR="00D928DC" w:rsidRDefault="00D928DC" w:rsidP="00D928DC">
            <w:r>
              <w:t>Definizione di educatore</w:t>
            </w:r>
          </w:p>
        </w:tc>
      </w:tr>
      <w:tr w:rsidR="00D928DC" w:rsidTr="00D928DC">
        <w:tc>
          <w:tcPr>
            <w:tcW w:w="1357" w:type="dxa"/>
          </w:tcPr>
          <w:p w:rsidR="00D928DC" w:rsidRPr="00A95169" w:rsidRDefault="00D928DC" w:rsidP="00D928DC">
            <w:pPr>
              <w:rPr>
                <w:b/>
              </w:rPr>
            </w:pPr>
            <w:r w:rsidRPr="00A95169">
              <w:rPr>
                <w:b/>
              </w:rPr>
              <w:t>ANPE</w:t>
            </w:r>
          </w:p>
          <w:p w:rsidR="00D928DC" w:rsidRPr="00696838" w:rsidRDefault="00D928DC" w:rsidP="00D928DC">
            <w:pPr>
              <w:rPr>
                <w:sz w:val="20"/>
                <w:szCs w:val="20"/>
              </w:rPr>
            </w:pPr>
            <w:r w:rsidRPr="00696838">
              <w:rPr>
                <w:sz w:val="20"/>
                <w:szCs w:val="20"/>
              </w:rPr>
              <w:t>Associazione</w:t>
            </w:r>
          </w:p>
          <w:p w:rsidR="00D928DC" w:rsidRPr="00696838" w:rsidRDefault="00D928DC" w:rsidP="00D928DC">
            <w:pPr>
              <w:rPr>
                <w:sz w:val="20"/>
                <w:szCs w:val="20"/>
              </w:rPr>
            </w:pPr>
            <w:r w:rsidRPr="00696838">
              <w:rPr>
                <w:sz w:val="20"/>
                <w:szCs w:val="20"/>
              </w:rPr>
              <w:t xml:space="preserve">Nazionale </w:t>
            </w:r>
          </w:p>
          <w:p w:rsidR="00D928DC" w:rsidRPr="00696838" w:rsidRDefault="00D928DC" w:rsidP="00D928DC">
            <w:pPr>
              <w:rPr>
                <w:sz w:val="20"/>
                <w:szCs w:val="20"/>
              </w:rPr>
            </w:pPr>
            <w:r w:rsidRPr="00696838">
              <w:rPr>
                <w:sz w:val="20"/>
                <w:szCs w:val="20"/>
              </w:rPr>
              <w:t>Pedagogisti</w:t>
            </w:r>
          </w:p>
          <w:p w:rsidR="00D928DC" w:rsidRDefault="00D928DC" w:rsidP="00D928DC">
            <w:r w:rsidRPr="00696838">
              <w:rPr>
                <w:sz w:val="20"/>
                <w:szCs w:val="20"/>
              </w:rPr>
              <w:t>Italiani</w:t>
            </w:r>
            <w:r w:rsidRPr="00696838">
              <w:rPr>
                <w:sz w:val="20"/>
                <w:szCs w:val="20"/>
              </w:rPr>
              <w:tab/>
            </w:r>
          </w:p>
        </w:tc>
        <w:tc>
          <w:tcPr>
            <w:tcW w:w="1303" w:type="dxa"/>
          </w:tcPr>
          <w:p w:rsidR="00D928DC" w:rsidRDefault="00D928DC" w:rsidP="00D928DC">
            <w:r w:rsidRPr="00A95169">
              <w:t>http://www.anpe.it/ANPE/Presentazione.aspx</w:t>
            </w:r>
          </w:p>
        </w:tc>
        <w:tc>
          <w:tcPr>
            <w:tcW w:w="1417" w:type="dxa"/>
          </w:tcPr>
          <w:p w:rsidR="00D928DC" w:rsidRDefault="00D928DC" w:rsidP="00D928DC">
            <w:pPr>
              <w:rPr>
                <w:rFonts w:ascii="Tahoma" w:hAnsi="Tahoma" w:cs="Tahoma"/>
                <w:b/>
                <w:shd w:val="clear" w:color="auto" w:fill="E4F7F1"/>
              </w:rPr>
            </w:pPr>
          </w:p>
          <w:p w:rsidR="00D928DC" w:rsidRPr="00696838" w:rsidRDefault="00D928DC" w:rsidP="00D928DC">
            <w:pPr>
              <w:rPr>
                <w:rFonts w:ascii="Tahoma" w:hAnsi="Tahoma" w:cs="Tahoma"/>
                <w:b/>
                <w:shd w:val="clear" w:color="auto" w:fill="E4F7F1"/>
              </w:rPr>
            </w:pPr>
            <w:r w:rsidRPr="00696838">
              <w:rPr>
                <w:rFonts w:ascii="Tahoma" w:hAnsi="Tahoma" w:cs="Tahoma"/>
                <w:b/>
                <w:shd w:val="clear" w:color="auto" w:fill="E4F7F1"/>
              </w:rPr>
              <w:t>1990</w:t>
            </w:r>
          </w:p>
          <w:p w:rsidR="00D928DC" w:rsidRDefault="00D928DC" w:rsidP="00D928DC">
            <w:pPr>
              <w:rPr>
                <w:rFonts w:ascii="Tahoma" w:hAnsi="Tahoma" w:cs="Tahoma"/>
                <w:b/>
                <w:sz w:val="19"/>
                <w:szCs w:val="19"/>
                <w:shd w:val="clear" w:color="auto" w:fill="E4F7F1"/>
              </w:rPr>
            </w:pPr>
            <w:bookmarkStart w:id="0" w:name="_GoBack"/>
            <w:bookmarkEnd w:id="0"/>
          </w:p>
          <w:p w:rsidR="00D928DC" w:rsidRDefault="00D928DC" w:rsidP="00D928DC">
            <w:pPr>
              <w:rPr>
                <w:rFonts w:ascii="Tahoma" w:hAnsi="Tahoma" w:cs="Tahoma"/>
                <w:color w:val="1A5643"/>
                <w:bdr w:val="none" w:sz="0" w:space="0" w:color="auto" w:frame="1"/>
              </w:rPr>
            </w:pPr>
            <w:r>
              <w:rPr>
                <w:rFonts w:ascii="Tahoma" w:hAnsi="Tahoma" w:cs="Tahoma"/>
                <w:color w:val="1A5643"/>
                <w:bdr w:val="none" w:sz="0" w:space="0" w:color="auto" w:frame="1"/>
              </w:rPr>
              <w:t>Dr.ssa </w:t>
            </w:r>
          </w:p>
          <w:p w:rsidR="00D928DC" w:rsidRDefault="00D928DC" w:rsidP="00D928DC">
            <w:pPr>
              <w:rPr>
                <w:rFonts w:ascii="inherit" w:hAnsi="inherit" w:cs="Tahoma"/>
                <w:b/>
                <w:bCs/>
                <w:color w:val="00923E"/>
                <w:bdr w:val="none" w:sz="0" w:space="0" w:color="auto" w:frame="1"/>
              </w:rPr>
            </w:pPr>
            <w:r>
              <w:rPr>
                <w:rFonts w:ascii="inherit" w:hAnsi="inherit" w:cs="Tahoma"/>
                <w:b/>
                <w:bCs/>
                <w:color w:val="00923E"/>
                <w:bdr w:val="none" w:sz="0" w:space="0" w:color="auto" w:frame="1"/>
              </w:rPr>
              <w:t>Maria Angela Grassi</w:t>
            </w:r>
          </w:p>
          <w:p w:rsidR="00D928DC" w:rsidRDefault="00D928DC" w:rsidP="00D928DC">
            <w:r>
              <w:t>3398682982</w:t>
            </w:r>
          </w:p>
          <w:p w:rsidR="00D928DC" w:rsidRDefault="00D928DC" w:rsidP="00D928DC">
            <w:hyperlink r:id="rId7" w:history="1">
              <w:r w:rsidRPr="00787C69">
                <w:rPr>
                  <w:rStyle w:val="Collegamentoipertestuale"/>
                </w:rPr>
                <w:t>Mariaangela.grassi@libero.it</w:t>
              </w:r>
            </w:hyperlink>
          </w:p>
          <w:p w:rsidR="00D928DC" w:rsidRDefault="00D928DC" w:rsidP="00D928DC"/>
          <w:p w:rsidR="00D928DC" w:rsidRDefault="00D928DC" w:rsidP="00D928DC">
            <w:r>
              <w:t>Vice</w:t>
            </w:r>
            <w:r>
              <w:t>p</w:t>
            </w:r>
            <w:r>
              <w:t>residente</w:t>
            </w:r>
          </w:p>
          <w:p w:rsidR="00D928DC" w:rsidRDefault="00D928DC" w:rsidP="00D928DC">
            <w:r>
              <w:t>Daniela Noli</w:t>
            </w:r>
          </w:p>
          <w:p w:rsidR="00D928DC" w:rsidRDefault="00D928DC" w:rsidP="00D928DC">
            <w:r>
              <w:t>3479804151</w:t>
            </w:r>
          </w:p>
          <w:p w:rsidR="00D928DC" w:rsidRDefault="00D928DC" w:rsidP="00D928DC">
            <w:hyperlink r:id="rId8" w:history="1">
              <w:r w:rsidRPr="00787C69">
                <w:rPr>
                  <w:rStyle w:val="Collegamentoipertestuale"/>
                </w:rPr>
                <w:t>Danielanoli66@gmail.com</w:t>
              </w:r>
            </w:hyperlink>
            <w:r>
              <w:t xml:space="preserve"> </w:t>
            </w:r>
          </w:p>
          <w:p w:rsidR="00D928DC" w:rsidRPr="00A95169" w:rsidRDefault="00D928DC" w:rsidP="00D928DC">
            <w:pPr>
              <w:rPr>
                <w:b/>
              </w:rPr>
            </w:pPr>
          </w:p>
        </w:tc>
        <w:tc>
          <w:tcPr>
            <w:tcW w:w="1985" w:type="dxa"/>
          </w:tcPr>
          <w:p w:rsidR="00D928DC" w:rsidRDefault="00D928DC" w:rsidP="00D928DC">
            <w:r>
              <w:t>Sedi regionali: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Valle d’Aosta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Piemonte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Lombardia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Trentino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Veneto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 xml:space="preserve">Friuli 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Liguria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Emilia Romagna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Toscana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Umbria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Marche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Lazio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Abruzzo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Molise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Campania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Basilicata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Puglia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Calabria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Sicilia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Sardegna</w:t>
            </w:r>
          </w:p>
        </w:tc>
        <w:tc>
          <w:tcPr>
            <w:tcW w:w="2268" w:type="dxa"/>
          </w:tcPr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Assemblea Soci Ordinari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Assemblea delegati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Assemblea soci aderenti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Rappresentante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Consiglio Direttivo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Presidente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Vice-presidente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Segretario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Tesoriere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 xml:space="preserve">Collegio </w:t>
            </w:r>
            <w:r>
              <w:t>dei revisori</w:t>
            </w:r>
            <w:r>
              <w:t xml:space="preserve"> dei conti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Collegi dei probiviri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Assemblee regio regi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Coordinatore interregionali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Consigli direttivi regio regi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Presidenti regio regi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Comitato scientifico</w:t>
            </w:r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Branches</w:t>
            </w:r>
            <w:proofErr w:type="spellEnd"/>
          </w:p>
          <w:p w:rsidR="00D928DC" w:rsidRDefault="00D928DC" w:rsidP="00D928DC">
            <w:pPr>
              <w:pStyle w:val="Paragrafoelenco"/>
              <w:numPr>
                <w:ilvl w:val="0"/>
                <w:numId w:val="1"/>
              </w:numPr>
            </w:pPr>
            <w:r>
              <w:t>Commissioni</w:t>
            </w:r>
          </w:p>
        </w:tc>
        <w:tc>
          <w:tcPr>
            <w:tcW w:w="1984" w:type="dxa"/>
          </w:tcPr>
          <w:p w:rsidR="00D928DC" w:rsidRDefault="00D928DC" w:rsidP="00D928DC">
            <w:r>
              <w:t>Non ha scopi di lucro e nasce per promuovere la regolamentazione della professione del pedagogista e la sua formazione. La finalità principale è promuovere il ruolo e la professionalità del pedagogista come specialista dell’educazione. L’associazione inoltre si impegna affinché la professione di pedagogista venga regolamentata dalla costituzione di un albo professionale.</w:t>
            </w:r>
          </w:p>
        </w:tc>
        <w:tc>
          <w:tcPr>
            <w:tcW w:w="1560" w:type="dxa"/>
          </w:tcPr>
          <w:p w:rsidR="00D928DC" w:rsidRPr="00A95169" w:rsidRDefault="00D928DC" w:rsidP="00D928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Laurea in </w:t>
            </w:r>
            <w:r w:rsidRPr="00A95169">
              <w:rPr>
                <w:rFonts w:cstheme="minorHAnsi"/>
                <w:b/>
              </w:rPr>
              <w:t>Pedagogia</w:t>
            </w:r>
            <w:r>
              <w:rPr>
                <w:rFonts w:cstheme="minorHAnsi"/>
              </w:rPr>
              <w:t xml:space="preserve"> o </w:t>
            </w:r>
            <w:r w:rsidRPr="00A95169">
              <w:rPr>
                <w:rFonts w:cstheme="minorHAnsi"/>
                <w:b/>
              </w:rPr>
              <w:t>Scienze dell’Educazione</w:t>
            </w:r>
            <w:r>
              <w:rPr>
                <w:rFonts w:cstheme="minorHAnsi"/>
              </w:rPr>
              <w:t>, con titolo quadriennale o magistrale/specialistico.</w:t>
            </w:r>
          </w:p>
        </w:tc>
        <w:tc>
          <w:tcPr>
            <w:tcW w:w="1701" w:type="dxa"/>
          </w:tcPr>
          <w:p w:rsidR="00D928DC" w:rsidRDefault="00D928DC" w:rsidP="00D928DC">
            <w:r w:rsidRPr="00B03C3E">
              <w:t>Laurea quadriennale in Pedagogia o in Scienze dell'Educazione o laurea specialistica/magistrale nelle classi previste da Scienze dell’Educazione.</w:t>
            </w:r>
          </w:p>
          <w:p w:rsidR="00D928DC" w:rsidRPr="00B03C3E" w:rsidRDefault="00D928DC" w:rsidP="00D928DC">
            <w:r w:rsidRPr="00B03C3E">
              <w:t>ANPE ha istituito un </w:t>
            </w:r>
            <w:r w:rsidRPr="00B03C3E">
              <w:rPr>
                <w:b/>
                <w:bCs/>
              </w:rPr>
              <w:t>Albo Interno</w:t>
            </w:r>
            <w:r w:rsidRPr="00B03C3E">
              <w:t> che permette di attestare le competenze nel percorso fondamentale della qualità professionale e dei servizi erogati.</w:t>
            </w:r>
          </w:p>
          <w:p w:rsidR="00D928DC" w:rsidRPr="00B03C3E" w:rsidRDefault="00D928DC" w:rsidP="00D928DC">
            <w:r w:rsidRPr="00B03C3E">
              <w:t> </w:t>
            </w:r>
          </w:p>
          <w:p w:rsidR="00D928DC" w:rsidRDefault="00D928DC" w:rsidP="00D928DC"/>
        </w:tc>
        <w:tc>
          <w:tcPr>
            <w:tcW w:w="3543" w:type="dxa"/>
          </w:tcPr>
          <w:p w:rsidR="00D928DC" w:rsidRDefault="00D928DC" w:rsidP="00D928DC">
            <w:r>
              <w:t xml:space="preserve">Il Codice deontologico è l'insieme dei principi e delle regole a cui è tenuto il Pedagogista nell'esercizio della professione e che orientano le scelte di comportamento nei diversi livelli di responsabilità in cui opera. Definisce </w:t>
            </w:r>
            <w:r w:rsidRPr="00E71710">
              <w:t>quali sono i contenuti sostanziali, i regolamenti deontologici e le possibilità evolutive.</w:t>
            </w:r>
          </w:p>
          <w:p w:rsidR="00D928DC" w:rsidRDefault="00D928DC" w:rsidP="00D928DC">
            <w:r w:rsidRPr="00E71710">
              <w:t xml:space="preserve"> </w:t>
            </w:r>
            <w:r>
              <w:t xml:space="preserve">Tutti i Pedagogisti sono impegnati per la sua conoscenza, la comprensione e la diffusione, nonché nell'aiuto vicendevole per il suo uso nelle diverse forme di esercizio della professione. Alla base ci deve essere: </w:t>
            </w:r>
            <w:r w:rsidRPr="00E71710">
              <w:t xml:space="preserve">la serenità per accettare le cose che non </w:t>
            </w:r>
            <w:r>
              <w:t>si possono</w:t>
            </w:r>
            <w:r w:rsidRPr="00E71710">
              <w:t xml:space="preserve"> cambiare, il coraggio e la forza per cambiare le cose che </w:t>
            </w:r>
            <w:r>
              <w:t>si possono</w:t>
            </w:r>
            <w:r w:rsidRPr="00E71710">
              <w:t xml:space="preserve"> cambiare e la saggezza per distinguere una cosa da un’altra.</w:t>
            </w:r>
          </w:p>
          <w:p w:rsidR="00D928DC" w:rsidRDefault="00D928DC" w:rsidP="00D928DC">
            <w:r w:rsidRPr="007F044B">
              <w:t>http://www.anpe.it/Portals/Anpe/Documenti/CODICE_DEONTOLOGICO_ANPE.pdf</w:t>
            </w:r>
          </w:p>
        </w:tc>
        <w:tc>
          <w:tcPr>
            <w:tcW w:w="2552" w:type="dxa"/>
          </w:tcPr>
          <w:p w:rsidR="00D928DC" w:rsidRDefault="00D928DC" w:rsidP="00D928DC">
            <w:r w:rsidRPr="00B03C3E">
              <w:t>I pedagogisti sono professionisti che operano</w:t>
            </w:r>
            <w:r>
              <w:t xml:space="preserve"> nel </w:t>
            </w:r>
            <w:r w:rsidRPr="00B03C3E">
              <w:t>campo dell'educazione formale e dell'educazione non formale, nel rispetto delle norme del rispettivo ordinamento e profilo professionale nonché dello specifico codice deontologico, con l'utilizzo di metodologie proprie della professione, in regime di lavoro autonomo, subordinato o, laddove possibile, mediante forme di collaborazione.</w:t>
            </w:r>
          </w:p>
          <w:p w:rsidR="00D928DC" w:rsidRDefault="00D928DC" w:rsidP="00D928DC">
            <w:r w:rsidRPr="00B03C3E">
              <w:t>Il Pedagogista, considerata figura di ambito sociale e non di ambito sanitario, svolge la sua funzione nei settori formativo, educativo, sociale, socio-assistenziale (solo per le prestazioni sociali), giuridico, delle risorse umane, libera professione.</w:t>
            </w:r>
            <w:r>
              <w:t xml:space="preserve"> </w:t>
            </w:r>
            <w:r w:rsidRPr="00B03C3E">
              <w:t>Il Pedagogista, considerati i settori di competenza, può svolgere la sua prestazione professionale come dipendente in: Scuole, Enti locali, Servizi del Ministero della Giustizia, Università, Aziende, Imprese, Enti del privato sociale. Può altresì svolgere attività libero professionale presso studi privati o in collaborazione con Enti Pubblici e Privati.</w:t>
            </w:r>
            <w:r w:rsidRPr="00B03C3E">
              <w:br/>
              <w:t> </w:t>
            </w:r>
          </w:p>
          <w:p w:rsidR="00D928DC" w:rsidRDefault="00D928DC" w:rsidP="00D928DC"/>
        </w:tc>
        <w:tc>
          <w:tcPr>
            <w:tcW w:w="2126" w:type="dxa"/>
          </w:tcPr>
          <w:p w:rsidR="00D928DC" w:rsidRDefault="00D928DC" w:rsidP="00D928DC">
            <w:r>
              <w:t>Essendo un’associazione di categoria dedicata esclusivamente ai pedagogisti, non è presente nessuna definizione di educatore all’interno del sito.</w:t>
            </w:r>
          </w:p>
        </w:tc>
      </w:tr>
    </w:tbl>
    <w:p w:rsidR="0095754D" w:rsidRDefault="0095754D"/>
    <w:sectPr w:rsidR="0095754D" w:rsidSect="00D928DC">
      <w:pgSz w:w="23811" w:h="16838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D4" w:rsidRDefault="00C50ED4" w:rsidP="00D928DC">
      <w:pPr>
        <w:spacing w:after="0" w:line="240" w:lineRule="auto"/>
      </w:pPr>
      <w:r>
        <w:separator/>
      </w:r>
    </w:p>
  </w:endnote>
  <w:endnote w:type="continuationSeparator" w:id="0">
    <w:p w:rsidR="00C50ED4" w:rsidRDefault="00C50ED4" w:rsidP="00D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D4" w:rsidRDefault="00C50ED4" w:rsidP="00D928DC">
      <w:pPr>
        <w:spacing w:after="0" w:line="240" w:lineRule="auto"/>
      </w:pPr>
      <w:r>
        <w:separator/>
      </w:r>
    </w:p>
  </w:footnote>
  <w:footnote w:type="continuationSeparator" w:id="0">
    <w:p w:rsidR="00C50ED4" w:rsidRDefault="00C50ED4" w:rsidP="00D9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56A"/>
    <w:multiLevelType w:val="hybridMultilevel"/>
    <w:tmpl w:val="9E12A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11D95"/>
    <w:multiLevelType w:val="multilevel"/>
    <w:tmpl w:val="43C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CA"/>
    <w:rsid w:val="000C0CD0"/>
    <w:rsid w:val="000D0413"/>
    <w:rsid w:val="001119AE"/>
    <w:rsid w:val="002459C5"/>
    <w:rsid w:val="003000D8"/>
    <w:rsid w:val="00384B5D"/>
    <w:rsid w:val="00437FA0"/>
    <w:rsid w:val="005175EF"/>
    <w:rsid w:val="005A3434"/>
    <w:rsid w:val="005C304E"/>
    <w:rsid w:val="00696838"/>
    <w:rsid w:val="00712504"/>
    <w:rsid w:val="007F044B"/>
    <w:rsid w:val="00836EAE"/>
    <w:rsid w:val="008719CB"/>
    <w:rsid w:val="0095754D"/>
    <w:rsid w:val="009C3695"/>
    <w:rsid w:val="00A172F5"/>
    <w:rsid w:val="00A37ECA"/>
    <w:rsid w:val="00A95169"/>
    <w:rsid w:val="00B03C3E"/>
    <w:rsid w:val="00BD40D4"/>
    <w:rsid w:val="00C50ED4"/>
    <w:rsid w:val="00D928DC"/>
    <w:rsid w:val="00DB54DC"/>
    <w:rsid w:val="00E406E1"/>
    <w:rsid w:val="00E407BE"/>
    <w:rsid w:val="00E71710"/>
    <w:rsid w:val="00E74FBF"/>
    <w:rsid w:val="00F21A49"/>
    <w:rsid w:val="00F33D78"/>
    <w:rsid w:val="00F9447D"/>
    <w:rsid w:val="00FA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BDB9"/>
  <w15:docId w15:val="{64C8607E-8D56-4D83-B6A4-9B461091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51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FB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2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8DC"/>
  </w:style>
  <w:style w:type="paragraph" w:styleId="Pidipagina">
    <w:name w:val="footer"/>
    <w:basedOn w:val="Normale"/>
    <w:link w:val="PidipaginaCarattere"/>
    <w:uiPriority w:val="99"/>
    <w:unhideWhenUsed/>
    <w:rsid w:val="00D92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noli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angela.grass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Salerni</dc:creator>
  <cp:lastModifiedBy>Marco Nesta</cp:lastModifiedBy>
  <cp:revision>3</cp:revision>
  <dcterms:created xsi:type="dcterms:W3CDTF">2019-03-12T14:53:00Z</dcterms:created>
  <dcterms:modified xsi:type="dcterms:W3CDTF">2019-03-13T11:43:00Z</dcterms:modified>
</cp:coreProperties>
</file>