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6D" w:rsidRPr="00C222F9" w:rsidRDefault="00F7606D" w:rsidP="00C222F9">
      <w:pPr>
        <w:rPr>
          <w:rFonts w:ascii="Times New Roman" w:hAnsi="Times New Roman" w:cs="Times New Roman"/>
          <w:color w:val="000000" w:themeColor="text1"/>
        </w:rPr>
      </w:pPr>
      <w:bookmarkStart w:id="0" w:name="_GoBack"/>
      <w:r w:rsidRPr="00C222F9">
        <w:rPr>
          <w:rFonts w:ascii="Times New Roman" w:hAnsi="Times New Roman" w:cs="Times New Roman"/>
          <w:b/>
          <w:color w:val="000000" w:themeColor="text1"/>
        </w:rPr>
        <w:t>UNI</w:t>
      </w:r>
      <w:r w:rsidRPr="00C222F9">
        <w:rPr>
          <w:rFonts w:ascii="Times New Roman" w:hAnsi="Times New Roman" w:cs="Times New Roman"/>
          <w:color w:val="000000" w:themeColor="text1"/>
        </w:rPr>
        <w:t xml:space="preserve"> - Ente Nazionale Italiano di Unificazione - è un’associazione privata senza scopo di lucro riconosciuta dallo Stato e dall’Unione Europea</w:t>
      </w:r>
      <w:r w:rsidRPr="00C222F9">
        <w:rPr>
          <w:rFonts w:ascii="Times New Roman" w:hAnsi="Times New Roman" w:cs="Times New Roman"/>
          <w:color w:val="000000" w:themeColor="text1"/>
        </w:rPr>
        <w:t xml:space="preserve"> </w:t>
      </w:r>
      <w:r w:rsidR="00C222F9" w:rsidRPr="00C222F9">
        <w:rPr>
          <w:rFonts w:ascii="Times New Roman" w:hAnsi="Times New Roman" w:cs="Times New Roman"/>
          <w:color w:val="000000" w:themeColor="text1"/>
        </w:rPr>
        <w:t>che da quasi cento</w:t>
      </w:r>
      <w:r w:rsidRPr="00C222F9">
        <w:rPr>
          <w:rFonts w:ascii="Times New Roman" w:hAnsi="Times New Roman" w:cs="Times New Roman"/>
          <w:color w:val="000000" w:themeColor="text1"/>
        </w:rPr>
        <w:t xml:space="preserve"> anni elabora e pubblica norme tecniche volontarie – le norme UNI –</w:t>
      </w:r>
      <w:r w:rsidRPr="00C222F9">
        <w:rPr>
          <w:rFonts w:ascii="Times New Roman" w:hAnsi="Times New Roman" w:cs="Times New Roman"/>
          <w:color w:val="000000" w:themeColor="text1"/>
        </w:rPr>
        <w:t xml:space="preserve"> in tutti i settori industriali e</w:t>
      </w:r>
      <w:r w:rsidRPr="00C222F9">
        <w:rPr>
          <w:rFonts w:ascii="Times New Roman" w:hAnsi="Times New Roman" w:cs="Times New Roman"/>
          <w:color w:val="000000" w:themeColor="text1"/>
        </w:rPr>
        <w:t xml:space="preserve"> commerciali</w:t>
      </w:r>
      <w:r w:rsidRPr="00C222F9">
        <w:rPr>
          <w:rFonts w:ascii="Times New Roman" w:hAnsi="Times New Roman" w:cs="Times New Roman"/>
          <w:color w:val="000000" w:themeColor="text1"/>
        </w:rPr>
        <w:t>.</w:t>
      </w:r>
      <w:r w:rsidR="00C222F9">
        <w:rPr>
          <w:rFonts w:ascii="Times New Roman" w:hAnsi="Times New Roman" w:cs="Times New Roman"/>
          <w:color w:val="000000" w:themeColor="text1"/>
        </w:rPr>
        <w:t xml:space="preserve"> </w:t>
      </w:r>
      <w:r w:rsidRPr="00C222F9">
        <w:rPr>
          <w:rFonts w:ascii="Times New Roman" w:hAnsi="Times New Roman" w:cs="Times New Roman"/>
          <w:color w:val="000000" w:themeColor="text1"/>
        </w:rPr>
        <w:t>(</w:t>
      </w:r>
      <w:r w:rsidRPr="00C222F9">
        <w:rPr>
          <w:rFonts w:ascii="Times New Roman" w:hAnsi="Times New Roman" w:cs="Times New Roman"/>
          <w:color w:val="000000" w:themeColor="text1"/>
        </w:rPr>
        <w:t>le imprese, i professionisti, le associazioni, gli enti pubblici, i centri di ricerca, gli istituti scolastici e accademici, le rappresentanze dei consumatori e dei lavoratori, il t</w:t>
      </w:r>
      <w:r w:rsidR="00C222F9" w:rsidRPr="00C222F9">
        <w:rPr>
          <w:rFonts w:ascii="Times New Roman" w:hAnsi="Times New Roman" w:cs="Times New Roman"/>
          <w:color w:val="000000" w:themeColor="text1"/>
        </w:rPr>
        <w:t xml:space="preserve">erzo settore e le organizzazioni </w:t>
      </w:r>
      <w:r w:rsidRPr="00C222F9">
        <w:rPr>
          <w:rFonts w:ascii="Times New Roman" w:hAnsi="Times New Roman" w:cs="Times New Roman"/>
          <w:color w:val="000000" w:themeColor="text1"/>
        </w:rPr>
        <w:t>non governative,</w:t>
      </w:r>
      <w:r w:rsidRPr="00C222F9">
        <w:rPr>
          <w:rFonts w:ascii="Times New Roman" w:hAnsi="Times New Roman" w:cs="Times New Roman"/>
          <w:color w:val="000000" w:themeColor="text1"/>
        </w:rPr>
        <w:t>)</w:t>
      </w:r>
    </w:p>
    <w:p w:rsidR="00F7606D" w:rsidRPr="00C222F9" w:rsidRDefault="00F7606D" w:rsidP="00C222F9">
      <w:pPr>
        <w:rPr>
          <w:rFonts w:ascii="Times New Roman" w:hAnsi="Times New Roman" w:cs="Times New Roman"/>
          <w:color w:val="000000" w:themeColor="text1"/>
        </w:rPr>
      </w:pPr>
    </w:p>
    <w:p w:rsidR="00C222F9" w:rsidRDefault="00F7606D" w:rsidP="00C222F9">
      <w:pPr>
        <w:pStyle w:val="NormaleWeb"/>
        <w:shd w:val="clear" w:color="auto" w:fill="FFFFFF"/>
        <w:spacing w:before="0" w:beforeAutospacing="0" w:after="300" w:afterAutospacing="0"/>
        <w:rPr>
          <w:color w:val="000000" w:themeColor="text1"/>
          <w:sz w:val="22"/>
          <w:szCs w:val="22"/>
          <w:shd w:val="clear" w:color="auto" w:fill="FFFFFF"/>
        </w:rPr>
      </w:pPr>
      <w:r w:rsidRPr="00C222F9">
        <w:rPr>
          <w:color w:val="000000" w:themeColor="text1"/>
          <w:sz w:val="22"/>
          <w:szCs w:val="22"/>
        </w:rPr>
        <w:t>Il </w:t>
      </w:r>
      <w:r w:rsidRPr="00C222F9">
        <w:rPr>
          <w:rStyle w:val="Enfasigrassetto"/>
          <w:color w:val="000000" w:themeColor="text1"/>
          <w:sz w:val="22"/>
          <w:szCs w:val="22"/>
        </w:rPr>
        <w:t xml:space="preserve">codice </w:t>
      </w:r>
      <w:proofErr w:type="spellStart"/>
      <w:r w:rsidRPr="00C222F9">
        <w:rPr>
          <w:rStyle w:val="Enfasigrassetto"/>
          <w:color w:val="000000" w:themeColor="text1"/>
          <w:sz w:val="22"/>
          <w:szCs w:val="22"/>
        </w:rPr>
        <w:t>Ateco</w:t>
      </w:r>
      <w:proofErr w:type="spellEnd"/>
      <w:r w:rsidRPr="00C222F9">
        <w:rPr>
          <w:color w:val="000000" w:themeColor="text1"/>
          <w:sz w:val="22"/>
          <w:szCs w:val="22"/>
          <w:shd w:val="clear" w:color="auto" w:fill="FFFFFF"/>
        </w:rPr>
        <w:t> consiste in</w:t>
      </w:r>
      <w:r w:rsidRPr="00C222F9">
        <w:rPr>
          <w:color w:val="000000" w:themeColor="text1"/>
          <w:sz w:val="22"/>
          <w:szCs w:val="22"/>
          <w:shd w:val="clear" w:color="auto" w:fill="FFFFFF"/>
        </w:rPr>
        <w:t xml:space="preserve"> una classificazione alfa-numerica con diversi gradi di dettaglio: le lettere indicano il macro-settore di attività economica, mentre i numeri (che vanno da due fino a sei cifre) rappresentano, con diversi gradi di dettaglio, le articolazioni dei settori stessi. Le varie attività economiche sono raggruppate, dal generale al particolare</w:t>
      </w:r>
      <w:r w:rsidR="00C222F9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131B68" w:rsidRPr="00C222F9" w:rsidRDefault="00131B68" w:rsidP="00C222F9">
      <w:pPr>
        <w:pStyle w:val="NormaleWeb"/>
        <w:shd w:val="clear" w:color="auto" w:fill="FFFFFF"/>
        <w:spacing w:before="0" w:beforeAutospacing="0" w:after="300" w:afterAutospacing="0"/>
        <w:rPr>
          <w:color w:val="000000" w:themeColor="text1"/>
          <w:sz w:val="22"/>
          <w:szCs w:val="22"/>
        </w:rPr>
      </w:pPr>
      <w:r w:rsidRPr="00C222F9">
        <w:rPr>
          <w:color w:val="000000" w:themeColor="text1"/>
          <w:sz w:val="22"/>
          <w:szCs w:val="22"/>
          <w:shd w:val="clear" w:color="auto" w:fill="FEFEF9"/>
        </w:rPr>
        <w:t>L'</w:t>
      </w:r>
      <w:hyperlink r:id="rId4" w:tooltip="Accreditamento ECM Fad" w:history="1">
        <w:r w:rsidRPr="00C222F9">
          <w:rPr>
            <w:rStyle w:val="Enfasigrassetto"/>
            <w:color w:val="000000" w:themeColor="text1"/>
            <w:sz w:val="22"/>
            <w:szCs w:val="22"/>
            <w:shd w:val="clear" w:color="auto" w:fill="FEFEF9"/>
          </w:rPr>
          <w:t>accreditamento</w:t>
        </w:r>
      </w:hyperlink>
      <w:r w:rsidRPr="00C222F9">
        <w:rPr>
          <w:color w:val="000000" w:themeColor="text1"/>
          <w:sz w:val="22"/>
          <w:szCs w:val="22"/>
          <w:shd w:val="clear" w:color="auto" w:fill="FEFEF9"/>
        </w:rPr>
        <w:t> </w:t>
      </w:r>
      <w:hyperlink r:id="rId5" w:tooltip="Corsi ECM Fad ebookecm.it" w:history="1">
        <w:r w:rsidRPr="00C222F9">
          <w:rPr>
            <w:rStyle w:val="Enfasigrassetto"/>
            <w:color w:val="000000" w:themeColor="text1"/>
            <w:sz w:val="22"/>
            <w:szCs w:val="22"/>
            <w:shd w:val="clear" w:color="auto" w:fill="FEFEF9"/>
          </w:rPr>
          <w:t>ECM</w:t>
        </w:r>
      </w:hyperlink>
      <w:r w:rsidRPr="00C222F9">
        <w:rPr>
          <w:color w:val="000000" w:themeColor="text1"/>
          <w:sz w:val="22"/>
          <w:szCs w:val="22"/>
          <w:shd w:val="clear" w:color="auto" w:fill="FEFEF9"/>
        </w:rPr>
        <w:t> è rilasciato da un Ente </w:t>
      </w:r>
      <w:hyperlink r:id="rId6" w:tooltip="Accreditamento ECM Fad" w:history="1">
        <w:r w:rsidRPr="00C222F9">
          <w:rPr>
            <w:rStyle w:val="Collegamentoipertestuale"/>
            <w:color w:val="000000" w:themeColor="text1"/>
            <w:sz w:val="22"/>
            <w:szCs w:val="22"/>
            <w:u w:val="none"/>
            <w:shd w:val="clear" w:color="auto" w:fill="FEFEF9"/>
          </w:rPr>
          <w:t>accreditatore</w:t>
        </w:r>
      </w:hyperlink>
      <w:r w:rsidRPr="00C222F9">
        <w:rPr>
          <w:color w:val="000000" w:themeColor="text1"/>
          <w:sz w:val="22"/>
          <w:szCs w:val="22"/>
          <w:shd w:val="clear" w:color="auto" w:fill="FEFEF9"/>
        </w:rPr>
        <w:t>.</w:t>
      </w:r>
      <w:r w:rsidRPr="00C222F9">
        <w:rPr>
          <w:color w:val="000000" w:themeColor="text1"/>
          <w:sz w:val="22"/>
          <w:szCs w:val="22"/>
        </w:rPr>
        <w:br/>
      </w:r>
      <w:r w:rsidRPr="00C222F9">
        <w:rPr>
          <w:color w:val="000000" w:themeColor="text1"/>
          <w:sz w:val="22"/>
          <w:szCs w:val="22"/>
          <w:shd w:val="clear" w:color="auto" w:fill="FEFEF9"/>
        </w:rPr>
        <w:t>Gli Enti </w:t>
      </w:r>
      <w:hyperlink r:id="rId7" w:tooltip="Accreditamento ECM Fad" w:history="1">
        <w:r w:rsidRPr="00C222F9">
          <w:rPr>
            <w:rStyle w:val="Collegamentoipertestuale"/>
            <w:color w:val="000000" w:themeColor="text1"/>
            <w:sz w:val="22"/>
            <w:szCs w:val="22"/>
            <w:u w:val="none"/>
            <w:shd w:val="clear" w:color="auto" w:fill="FEFEF9"/>
          </w:rPr>
          <w:t>accreditatori</w:t>
        </w:r>
      </w:hyperlink>
      <w:r w:rsidRPr="00C222F9">
        <w:rPr>
          <w:color w:val="000000" w:themeColor="text1"/>
          <w:sz w:val="22"/>
          <w:szCs w:val="22"/>
          <w:shd w:val="clear" w:color="auto" w:fill="FEFEF9"/>
        </w:rPr>
        <w:t> </w:t>
      </w:r>
      <w:hyperlink r:id="rId8" w:tooltip="Corsi ECM Fad ebookecm.it" w:history="1">
        <w:r w:rsidRPr="00C222F9">
          <w:rPr>
            <w:rStyle w:val="Collegamentoipertestuale"/>
            <w:color w:val="000000" w:themeColor="text1"/>
            <w:sz w:val="22"/>
            <w:szCs w:val="22"/>
            <w:u w:val="none"/>
            <w:shd w:val="clear" w:color="auto" w:fill="FEFEF9"/>
          </w:rPr>
          <w:t>ECM</w:t>
        </w:r>
      </w:hyperlink>
      <w:r w:rsidRPr="00C222F9">
        <w:rPr>
          <w:color w:val="000000" w:themeColor="text1"/>
          <w:sz w:val="22"/>
          <w:szCs w:val="22"/>
          <w:shd w:val="clear" w:color="auto" w:fill="FEFEF9"/>
        </w:rPr>
        <w:t> sono L'Agenzia nazionale per i servizi sanitari regionali attraverso la Commissione nazionale per la formazione continua</w:t>
      </w:r>
      <w:r w:rsidRPr="00C222F9">
        <w:rPr>
          <w:color w:val="000000" w:themeColor="text1"/>
          <w:sz w:val="22"/>
          <w:szCs w:val="22"/>
        </w:rPr>
        <w:t xml:space="preserve"> </w:t>
      </w:r>
      <w:r w:rsidRPr="00C222F9">
        <w:rPr>
          <w:color w:val="000000" w:themeColor="text1"/>
          <w:sz w:val="22"/>
          <w:szCs w:val="22"/>
        </w:rPr>
        <w:t>e le Regioni, attraverso organismi da queste appositamente deputati. Per valutare il possesso dei requisiti previsti, l'Ente </w:t>
      </w:r>
      <w:hyperlink r:id="rId9" w:tooltip="Accreditamento ECM Fad" w:history="1">
        <w:r w:rsidRPr="00C222F9">
          <w:rPr>
            <w:rStyle w:val="Collegamentoipertestuale"/>
            <w:color w:val="000000" w:themeColor="text1"/>
            <w:sz w:val="22"/>
            <w:szCs w:val="22"/>
            <w:u w:val="none"/>
          </w:rPr>
          <w:t>accreditatore</w:t>
        </w:r>
      </w:hyperlink>
      <w:r w:rsidRPr="00C222F9">
        <w:rPr>
          <w:color w:val="000000" w:themeColor="text1"/>
          <w:sz w:val="22"/>
          <w:szCs w:val="22"/>
        </w:rPr>
        <w:t> esamina la documentazi</w:t>
      </w:r>
      <w:r w:rsidRPr="00C222F9">
        <w:rPr>
          <w:color w:val="000000" w:themeColor="text1"/>
          <w:sz w:val="22"/>
          <w:szCs w:val="22"/>
        </w:rPr>
        <w:t xml:space="preserve">one ricevuta ed effettua </w:t>
      </w:r>
      <w:r w:rsidRPr="00C222F9">
        <w:rPr>
          <w:color w:val="000000" w:themeColor="text1"/>
          <w:sz w:val="22"/>
          <w:szCs w:val="22"/>
        </w:rPr>
        <w:t>visite in loco per verificare che la situazione real</w:t>
      </w:r>
      <w:r w:rsidRPr="00C222F9">
        <w:rPr>
          <w:color w:val="000000" w:themeColor="text1"/>
          <w:sz w:val="22"/>
          <w:szCs w:val="22"/>
        </w:rPr>
        <w:t>e corrisponda a quanto previsto nei luoghi in cui</w:t>
      </w:r>
      <w:r w:rsidRPr="00C222F9">
        <w:rPr>
          <w:color w:val="000000" w:themeColor="text1"/>
          <w:sz w:val="22"/>
          <w:szCs w:val="22"/>
        </w:rPr>
        <w:t xml:space="preserve"> vengono realizzate le attività formative</w:t>
      </w:r>
      <w:r w:rsidR="00C222F9" w:rsidRPr="00C222F9">
        <w:rPr>
          <w:color w:val="000000" w:themeColor="text1"/>
          <w:sz w:val="22"/>
          <w:szCs w:val="22"/>
        </w:rPr>
        <w:t xml:space="preserve">. </w:t>
      </w:r>
    </w:p>
    <w:bookmarkEnd w:id="0"/>
    <w:p w:rsidR="00F7606D" w:rsidRDefault="00F7606D" w:rsidP="00F7606D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F7606D" w:rsidRDefault="00F7606D"/>
    <w:sectPr w:rsidR="00F76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B4"/>
    <w:rsid w:val="00131B68"/>
    <w:rsid w:val="00420D6C"/>
    <w:rsid w:val="00672A64"/>
    <w:rsid w:val="008E6CB4"/>
    <w:rsid w:val="0094386B"/>
    <w:rsid w:val="00C222F9"/>
    <w:rsid w:val="00F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8FEA"/>
  <w15:chartTrackingRefBased/>
  <w15:docId w15:val="{09296F70-E9EE-483F-86DD-BF1D9C89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7606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31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ookecm.it/corsi-ecm-f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bookecm.it/corsi-ecm-f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bookecm.it/corsi-ecm-f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bookecm.it/corsi-ecm-fa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bookecm.it/corsi-ecm-fad" TargetMode="External"/><Relationship Id="rId9" Type="http://schemas.openxmlformats.org/officeDocument/2006/relationships/hyperlink" Target="https://www.ebookecm.it/corsi-ecm-fa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Nicotra</dc:creator>
  <cp:keywords/>
  <dc:description/>
  <cp:lastModifiedBy>Nicotra</cp:lastModifiedBy>
  <cp:revision>2</cp:revision>
  <dcterms:created xsi:type="dcterms:W3CDTF">2019-01-28T21:00:00Z</dcterms:created>
  <dcterms:modified xsi:type="dcterms:W3CDTF">2019-01-28T21:47:00Z</dcterms:modified>
</cp:coreProperties>
</file>