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0F" w:rsidRDefault="00D76E0F" w:rsidP="00D7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016F9CA" wp14:editId="4C79A228">
            <wp:extent cx="3419475" cy="13792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88" cy="13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E0F" w:rsidRDefault="00D76E0F" w:rsidP="00D7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DISPONIBILITA’ TESI SPERIMENTALE PER LAUREA MAGISTRALE</w:t>
      </w:r>
      <w:r w:rsid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317987" w:rsidRDefault="00317987" w:rsidP="00D7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B68" w:rsidRDefault="00D76E0F" w:rsidP="00E56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gruppo di ricerca della </w:t>
      </w:r>
      <w:proofErr w:type="spellStart"/>
      <w:proofErr w:type="gramStart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Dr.Rizzo</w:t>
      </w:r>
      <w:proofErr w:type="spellEnd"/>
      <w:proofErr w:type="gramEnd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(attualmente 2 Post-doc ed un dottorando) si occupa dello studio di </w:t>
      </w:r>
      <w:proofErr w:type="spellStart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microRNA</w:t>
      </w:r>
      <w:proofErr w:type="spellEnd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tissutali e circolanti in differenti tipi di tumori. </w:t>
      </w:r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Recentemente l’interesse del gruppo di ricerca è rivolta anche allo studio di </w:t>
      </w:r>
      <w:proofErr w:type="spellStart"/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>miRNA</w:t>
      </w:r>
      <w:proofErr w:type="spellEnd"/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coinvolti nella funzione di farmaci. In particolare, siamo interess</w:t>
      </w:r>
      <w:r w:rsid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>ati ad ident</w:t>
      </w:r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>ificare relazioni lineari</w:t>
      </w:r>
      <w:r w:rsid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tra </w:t>
      </w:r>
      <w:proofErr w:type="spellStart"/>
      <w:r w:rsid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>miRNAs</w:t>
      </w:r>
      <w:proofErr w:type="spellEnd"/>
      <w:r w:rsid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>, geni e farmaci.</w:t>
      </w:r>
    </w:p>
    <w:p w:rsidR="00D76E0F" w:rsidRPr="005B4B5D" w:rsidRDefault="00D76E0F" w:rsidP="00E5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6E0F" w:rsidRPr="00D76E0F" w:rsidRDefault="00E5689D" w:rsidP="00E5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5B4B5D">
        <w:rPr>
          <w:rFonts w:ascii="Times New Roman" w:eastAsia="Times New Roman" w:hAnsi="Times New Roman" w:cs="Times New Roman"/>
          <w:sz w:val="28"/>
          <w:szCs w:val="28"/>
          <w:lang w:eastAsia="it-IT"/>
        </w:rPr>
        <w:t>d oggi sono attivi 3</w:t>
      </w:r>
      <w:r w:rsidR="00D76E0F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progetti:</w:t>
      </w:r>
    </w:p>
    <w:p w:rsidR="00D76E0F" w:rsidRPr="00D76E0F" w:rsidRDefault="00D76E0F" w:rsidP="00E5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1-microRNA circolanti nel siero come </w:t>
      </w:r>
      <w:proofErr w:type="spellStart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biomarcatori</w:t>
      </w:r>
      <w:proofErr w:type="spellEnd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prognostici e/o predittivi non -invasivi in pazienti affetti da linfoma (Marchesi et al, JECCR 2018) </w:t>
      </w:r>
    </w:p>
    <w:p w:rsidR="00D76E0F" w:rsidRPr="00D76E0F" w:rsidRDefault="00D76E0F" w:rsidP="00E5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2-microRNA circolanti nel siero come </w:t>
      </w:r>
      <w:proofErr w:type="spellStart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biomarcatori</w:t>
      </w:r>
      <w:proofErr w:type="spellEnd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diagnostici non -invasivi in pazienti affetti da gl</w:t>
      </w:r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>iomi (</w:t>
      </w:r>
      <w:proofErr w:type="spellStart"/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>Regazzo</w:t>
      </w:r>
      <w:proofErr w:type="spellEnd"/>
      <w:r w:rsidR="00C00B6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et al, JECCR 2016</w:t>
      </w:r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Progetto Europeo </w:t>
      </w:r>
      <w:proofErr w:type="spellStart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AiPBAND</w:t>
      </w:r>
      <w:proofErr w:type="spellEnd"/>
      <w:r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).</w:t>
      </w:r>
    </w:p>
    <w:p w:rsidR="00D76E0F" w:rsidRPr="00D76E0F" w:rsidRDefault="005B4B5D" w:rsidP="00E5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="00D76E0F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-microRNA &amp; MYB </w:t>
      </w:r>
      <w:r w:rsidR="00E5689D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(Spagnuolo et al, </w:t>
      </w:r>
      <w:proofErr w:type="spellStart"/>
      <w:r w:rsidR="00E5689D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Hematologica</w:t>
      </w:r>
      <w:proofErr w:type="spellEnd"/>
      <w:r w:rsidR="00E5689D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2019)</w:t>
      </w:r>
      <w:r w:rsid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resistenza a </w:t>
      </w:r>
      <w:proofErr w:type="spellStart"/>
      <w:r w:rsidR="00E5689D" w:rsidRP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>tyrosine</w:t>
      </w:r>
      <w:proofErr w:type="spellEnd"/>
      <w:r w:rsidR="00E5689D" w:rsidRP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="00E5689D" w:rsidRP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>kinase</w:t>
      </w:r>
      <w:proofErr w:type="spellEnd"/>
      <w:r w:rsidR="00E5689D" w:rsidRP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="00E5689D" w:rsidRP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>inhibitor</w:t>
      </w:r>
      <w:proofErr w:type="spellEnd"/>
      <w:r w:rsidR="00E5689D" w:rsidRPr="00E568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76E0F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leucemie </w:t>
      </w:r>
      <w:proofErr w:type="spellStart"/>
      <w:r w:rsidR="00D76E0F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>Ph</w:t>
      </w:r>
      <w:proofErr w:type="spellEnd"/>
      <w:r w:rsidR="00D76E0F" w:rsidRPr="00D76E0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+ positive </w:t>
      </w:r>
    </w:p>
    <w:p w:rsidR="00D76E0F" w:rsidRPr="00D76E0F" w:rsidRDefault="00D76E0F" w:rsidP="00D7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76E0F" w:rsidRPr="00D76E0F" w:rsidRDefault="00D76E0F" w:rsidP="00D76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62AE9" w:rsidRDefault="00A904EE"/>
    <w:p w:rsidR="00930A3E" w:rsidRPr="00930A3E" w:rsidRDefault="00930A3E" w:rsidP="0093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1" w:name="_MailAutoSig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Contatti: </w:t>
      </w:r>
      <w:bookmarkEnd w:id="1"/>
      <w:r w:rsidR="00317987">
        <w:rPr>
          <w:rFonts w:ascii="Times New Roman" w:eastAsia="Times New Roman" w:hAnsi="Times New Roman" w:cs="Times New Roman"/>
          <w:sz w:val="28"/>
          <w:szCs w:val="28"/>
          <w:lang w:eastAsia="it-IT"/>
        </w:rPr>
        <w:t>Elisa Tremante</w:t>
      </w:r>
    </w:p>
    <w:p w:rsidR="00930A3E" w:rsidRPr="00930A3E" w:rsidRDefault="00930A3E" w:rsidP="0093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Regina Elena National </w:t>
      </w:r>
      <w:proofErr w:type="spellStart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>Cancer</w:t>
      </w:r>
      <w:proofErr w:type="spellEnd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>Institute</w:t>
      </w:r>
      <w:proofErr w:type="spellEnd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Via Elio </w:t>
      </w:r>
      <w:proofErr w:type="spellStart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>Chianesi</w:t>
      </w:r>
      <w:proofErr w:type="spellEnd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53, 00144 Rome, </w:t>
      </w:r>
      <w:proofErr w:type="spellStart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>Italy</w:t>
      </w:r>
      <w:proofErr w:type="spellEnd"/>
      <w:r w:rsidRPr="00930A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930A3E" w:rsidRPr="00C00B68" w:rsidRDefault="00930A3E" w:rsidP="00930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C00B68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E-mail:</w:t>
      </w:r>
      <w:r w:rsidR="00E5689D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 xml:space="preserve"> </w:t>
      </w:r>
      <w:r w:rsidR="0031798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elisa.tremante</w:t>
      </w:r>
      <w:r w:rsidRPr="00C00B68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@ifo.gov.it ; Phone number: 39 - 6 -5266-</w:t>
      </w:r>
      <w:r w:rsidR="0031798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6239</w:t>
      </w:r>
      <w:r w:rsidRPr="00C00B68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br/>
      </w:r>
    </w:p>
    <w:sectPr w:rsidR="00930A3E" w:rsidRPr="00C00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75"/>
    <w:rsid w:val="00097AEF"/>
    <w:rsid w:val="00317987"/>
    <w:rsid w:val="00344175"/>
    <w:rsid w:val="005B4B5D"/>
    <w:rsid w:val="005E2294"/>
    <w:rsid w:val="007253AF"/>
    <w:rsid w:val="00930A3E"/>
    <w:rsid w:val="00A904EE"/>
    <w:rsid w:val="00C00B68"/>
    <w:rsid w:val="00D76E0F"/>
    <w:rsid w:val="00E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C06E-ADEE-4206-B42A-B88545A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MARIA</dc:creator>
  <cp:keywords/>
  <dc:description/>
  <cp:lastModifiedBy>TREMANTE ELISA</cp:lastModifiedBy>
  <cp:revision>2</cp:revision>
  <cp:lastPrinted>2019-07-08T08:35:00Z</cp:lastPrinted>
  <dcterms:created xsi:type="dcterms:W3CDTF">2020-09-15T10:27:00Z</dcterms:created>
  <dcterms:modified xsi:type="dcterms:W3CDTF">2020-09-15T10:27:00Z</dcterms:modified>
</cp:coreProperties>
</file>