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1F0C" w:rsidRDefault="00941F0C" w:rsidP="00941F0C">
      <w:pPr>
        <w:spacing w:line="0" w:lineRule="atLeast"/>
        <w:ind w:right="-6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1F0C" w:rsidRDefault="00941F0C" w:rsidP="00941F0C">
      <w:pPr>
        <w:spacing w:line="0" w:lineRule="atLeast"/>
        <w:ind w:right="-6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1F0C" w:rsidRPr="004D0375" w:rsidRDefault="00941F0C" w:rsidP="00941F0C">
      <w:pPr>
        <w:spacing w:line="0" w:lineRule="atLeast"/>
        <w:ind w:right="-6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375">
        <w:rPr>
          <w:rFonts w:ascii="Times New Roman" w:eastAsia="Times New Roman" w:hAnsi="Times New Roman" w:cs="Times New Roman"/>
          <w:b/>
          <w:sz w:val="24"/>
          <w:szCs w:val="24"/>
        </w:rPr>
        <w:t>Bando Aperto</w:t>
      </w:r>
    </w:p>
    <w:p w:rsidR="00941F0C" w:rsidRPr="004D0375" w:rsidRDefault="00941F0C" w:rsidP="00941F0C">
      <w:pPr>
        <w:spacing w:line="1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1F0C" w:rsidRPr="004D0375" w:rsidRDefault="00941F0C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D0375">
        <w:rPr>
          <w:rFonts w:ascii="Times New Roman" w:eastAsia="Times New Roman" w:hAnsi="Times New Roman" w:cs="Times New Roman"/>
          <w:sz w:val="24"/>
          <w:szCs w:val="24"/>
        </w:rPr>
        <w:t xml:space="preserve">CONCORSO </w:t>
      </w:r>
      <w:r w:rsidRPr="004D0375">
        <w:rPr>
          <w:rFonts w:ascii="Times New Roman" w:eastAsia="Times New Roman" w:hAnsi="Times New Roman" w:cs="Times New Roman"/>
          <w:i/>
          <w:sz w:val="24"/>
          <w:szCs w:val="24"/>
        </w:rPr>
        <w:t>L’ARCHIVIO NAZIONALE</w:t>
      </w:r>
      <w:r w:rsidRPr="004D03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0375">
        <w:rPr>
          <w:rFonts w:ascii="Times New Roman" w:eastAsia="Times New Roman" w:hAnsi="Times New Roman" w:cs="Times New Roman"/>
          <w:i/>
          <w:sz w:val="24"/>
          <w:szCs w:val="24"/>
        </w:rPr>
        <w:t>DEI MONUMENTI ADOTTATI</w:t>
      </w:r>
    </w:p>
    <w:p w:rsidR="00941F0C" w:rsidRPr="004D0375" w:rsidRDefault="00941F0C" w:rsidP="00941F0C">
      <w:pPr>
        <w:spacing w:line="5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1F0C" w:rsidRPr="004D0375" w:rsidRDefault="00941F0C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0375">
        <w:rPr>
          <w:rFonts w:ascii="Times New Roman" w:eastAsia="Times New Roman" w:hAnsi="Times New Roman" w:cs="Times New Roman"/>
          <w:sz w:val="24"/>
          <w:szCs w:val="24"/>
        </w:rPr>
        <w:t>III Edizione - Anno Scolastico 2017 - 2018</w:t>
      </w:r>
    </w:p>
    <w:p w:rsidR="00941F0C" w:rsidRPr="004D0375" w:rsidRDefault="00941F0C" w:rsidP="00941F0C">
      <w:pPr>
        <w:spacing w:line="322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1F0C" w:rsidRPr="004D0375" w:rsidRDefault="00941F0C" w:rsidP="00941F0C">
      <w:pPr>
        <w:spacing w:line="0" w:lineRule="atLeast"/>
        <w:ind w:right="7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0375">
        <w:rPr>
          <w:rFonts w:ascii="Times New Roman" w:eastAsia="Times New Roman" w:hAnsi="Times New Roman" w:cs="Times New Roman"/>
          <w:sz w:val="24"/>
          <w:szCs w:val="24"/>
        </w:rPr>
        <w:t>ALLEGATO A – ISCRIZIONE</w:t>
      </w:r>
    </w:p>
    <w:p w:rsidR="00941F0C" w:rsidRPr="004D0375" w:rsidRDefault="00941F0C" w:rsidP="00941F0C">
      <w:pPr>
        <w:spacing w:line="32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1F0C" w:rsidRPr="00C10430" w:rsidRDefault="00941F0C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  <w:sectPr w:rsidR="00941F0C" w:rsidRPr="00C10430">
          <w:headerReference w:type="default" r:id="rId8"/>
          <w:pgSz w:w="11900" w:h="16840"/>
          <w:pgMar w:top="1440" w:right="1120" w:bottom="738" w:left="1135" w:header="0" w:footer="0" w:gutter="0"/>
          <w:cols w:space="0" w:equalWidth="0">
            <w:col w:w="9645"/>
          </w:cols>
          <w:docGrid w:linePitch="360"/>
        </w:sectPr>
      </w:pPr>
      <w:r w:rsidRPr="00C10430">
        <w:rPr>
          <w:rFonts w:ascii="Times New Roman" w:eastAsia="Times New Roman" w:hAnsi="Times New Roman" w:cs="Times New Roman"/>
          <w:sz w:val="24"/>
          <w:szCs w:val="24"/>
        </w:rPr>
        <w:t xml:space="preserve">Il sottoscritto </w:t>
      </w:r>
      <w:r w:rsidR="00C10430" w:rsidRPr="00C1043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C10430" w:rsidRPr="00C10430">
        <w:t xml:space="preserve">Prof.ssa </w:t>
      </w:r>
      <w:r w:rsidR="00C10430" w:rsidRPr="00C10430">
        <w:rPr>
          <w:sz w:val="24"/>
          <w:szCs w:val="24"/>
        </w:rPr>
        <w:t>Lidia Cangemi</w:t>
      </w:r>
    </w:p>
    <w:p w:rsidR="00941F0C" w:rsidRPr="00C10430" w:rsidRDefault="00941F0C" w:rsidP="00941F0C">
      <w:pPr>
        <w:spacing w:line="149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1F0C" w:rsidRPr="00C10430" w:rsidRDefault="00941F0C" w:rsidP="00C10430">
      <w:pPr>
        <w:spacing w:line="0" w:lineRule="atLeast"/>
        <w:ind w:left="5" w:right="-1932"/>
        <w:rPr>
          <w:rFonts w:ascii="Times New Roman" w:eastAsia="Times New Roman" w:hAnsi="Times New Roman" w:cs="Times New Roman"/>
          <w:sz w:val="24"/>
          <w:szCs w:val="24"/>
        </w:rPr>
        <w:sectPr w:rsidR="00941F0C" w:rsidRPr="00C10430" w:rsidSect="00E71A65">
          <w:type w:val="continuous"/>
          <w:pgSz w:w="11900" w:h="16840"/>
          <w:pgMar w:top="1440" w:right="1120" w:bottom="738" w:left="1135" w:header="0" w:footer="0" w:gutter="0"/>
          <w:cols w:num="2" w:space="0" w:equalWidth="0">
            <w:col w:w="8003" w:space="720"/>
            <w:col w:w="922"/>
          </w:cols>
          <w:docGrid w:linePitch="360"/>
        </w:sectPr>
      </w:pPr>
      <w:r w:rsidRPr="00C10430">
        <w:rPr>
          <w:rFonts w:ascii="Times New Roman" w:eastAsia="Times New Roman" w:hAnsi="Times New Roman" w:cs="Times New Roman"/>
          <w:sz w:val="24"/>
          <w:szCs w:val="24"/>
        </w:rPr>
        <w:t>Dirigente dell’Istituzione scolastica</w:t>
      </w:r>
      <w:r w:rsidR="00C10430" w:rsidRPr="00C10430">
        <w:rPr>
          <w:rFonts w:ascii="Times New Roman" w:eastAsia="Times New Roman" w:hAnsi="Times New Roman" w:cs="Times New Roman"/>
          <w:sz w:val="24"/>
          <w:szCs w:val="24"/>
        </w:rPr>
        <w:t xml:space="preserve"> Liceo </w:t>
      </w:r>
      <w:proofErr w:type="spellStart"/>
      <w:r w:rsidR="00C10430" w:rsidRPr="00C10430">
        <w:rPr>
          <w:rFonts w:ascii="Times New Roman" w:eastAsia="Times New Roman" w:hAnsi="Times New Roman" w:cs="Times New Roman"/>
          <w:sz w:val="24"/>
          <w:szCs w:val="24"/>
        </w:rPr>
        <w:t>Scient</w:t>
      </w:r>
      <w:proofErr w:type="spellEnd"/>
      <w:r w:rsidR="00C10430" w:rsidRPr="00C10430">
        <w:rPr>
          <w:rFonts w:ascii="Times New Roman" w:eastAsia="Times New Roman" w:hAnsi="Times New Roman" w:cs="Times New Roman"/>
          <w:sz w:val="24"/>
          <w:szCs w:val="24"/>
        </w:rPr>
        <w:t>. S</w:t>
      </w:r>
      <w:r w:rsidR="00BB180E">
        <w:rPr>
          <w:rFonts w:ascii="Times New Roman" w:eastAsia="Times New Roman" w:hAnsi="Times New Roman" w:cs="Times New Roman"/>
          <w:sz w:val="24"/>
          <w:szCs w:val="24"/>
        </w:rPr>
        <w:t xml:space="preserve">tatale “John Fitzgerald </w:t>
      </w:r>
      <w:proofErr w:type="spellStart"/>
      <w:proofErr w:type="gramStart"/>
      <w:r w:rsidR="00BB180E">
        <w:rPr>
          <w:rFonts w:ascii="Times New Roman" w:eastAsia="Times New Roman" w:hAnsi="Times New Roman" w:cs="Times New Roman"/>
          <w:sz w:val="24"/>
          <w:szCs w:val="24"/>
        </w:rPr>
        <w:t>KennedY</w:t>
      </w:r>
      <w:proofErr w:type="spellEnd"/>
      <w:r w:rsidR="00C10430" w:rsidRPr="00C10430"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gramEnd"/>
    </w:p>
    <w:p w:rsidR="00941F0C" w:rsidRPr="00C10430" w:rsidRDefault="00941F0C" w:rsidP="00941F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1F0C" w:rsidRPr="00C10430" w:rsidRDefault="00941F0C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  <w:r w:rsidRPr="00C10430">
        <w:rPr>
          <w:rFonts w:ascii="Times New Roman" w:eastAsia="Times New Roman" w:hAnsi="Times New Roman" w:cs="Times New Roman"/>
          <w:sz w:val="24"/>
          <w:szCs w:val="24"/>
        </w:rPr>
        <w:t xml:space="preserve">Indirizzo </w:t>
      </w:r>
      <w:proofErr w:type="gramStart"/>
      <w:r w:rsidRPr="00C10430">
        <w:rPr>
          <w:rFonts w:ascii="Times New Roman" w:eastAsia="Times New Roman" w:hAnsi="Times New Roman" w:cs="Times New Roman"/>
          <w:sz w:val="24"/>
          <w:szCs w:val="24"/>
        </w:rPr>
        <w:t xml:space="preserve">postale:  </w:t>
      </w:r>
      <w:r w:rsidR="00C10430" w:rsidRPr="00C10430">
        <w:rPr>
          <w:rFonts w:ascii="Times New Roman" w:eastAsia="Times New Roman" w:hAnsi="Times New Roman" w:cs="Times New Roman"/>
          <w:sz w:val="24"/>
          <w:szCs w:val="24"/>
        </w:rPr>
        <w:t>Lungotevere</w:t>
      </w:r>
      <w:proofErr w:type="gramEnd"/>
      <w:r w:rsidR="00C10430" w:rsidRPr="00C10430">
        <w:rPr>
          <w:rFonts w:ascii="Times New Roman" w:eastAsia="Times New Roman" w:hAnsi="Times New Roman" w:cs="Times New Roman"/>
          <w:sz w:val="24"/>
          <w:szCs w:val="24"/>
        </w:rPr>
        <w:t xml:space="preserve"> della Farnesina n.11 (edificio “</w:t>
      </w:r>
      <w:proofErr w:type="spellStart"/>
      <w:r w:rsidR="00C10430" w:rsidRPr="00C10430">
        <w:rPr>
          <w:rFonts w:ascii="Times New Roman" w:eastAsia="Times New Roman" w:hAnsi="Times New Roman" w:cs="Times New Roman"/>
          <w:sz w:val="24"/>
          <w:szCs w:val="24"/>
        </w:rPr>
        <w:t>Tavani</w:t>
      </w:r>
      <w:proofErr w:type="spellEnd"/>
      <w:r w:rsidR="00C10430" w:rsidRPr="00C10430">
        <w:rPr>
          <w:rFonts w:ascii="Times New Roman" w:eastAsia="Times New Roman" w:hAnsi="Times New Roman" w:cs="Times New Roman"/>
          <w:sz w:val="24"/>
          <w:szCs w:val="24"/>
        </w:rPr>
        <w:t xml:space="preserve"> Arquati”) – 00165 ROMA</w:t>
      </w:r>
    </w:p>
    <w:p w:rsidR="00941F0C" w:rsidRPr="00C10430" w:rsidRDefault="00941F0C" w:rsidP="00941F0C">
      <w:pPr>
        <w:spacing w:line="3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1F0C" w:rsidRPr="00C10430" w:rsidRDefault="00941F0C" w:rsidP="00941F0C">
      <w:pPr>
        <w:tabs>
          <w:tab w:val="left" w:pos="9356"/>
        </w:tabs>
        <w:spacing w:line="0" w:lineRule="atLeast"/>
        <w:ind w:left="5" w:right="289"/>
        <w:rPr>
          <w:rFonts w:ascii="Times New Roman" w:eastAsia="Times New Roman" w:hAnsi="Times New Roman" w:cs="Times New Roman"/>
          <w:sz w:val="24"/>
          <w:szCs w:val="24"/>
        </w:rPr>
      </w:pPr>
      <w:r w:rsidRPr="00C10430">
        <w:rPr>
          <w:rFonts w:ascii="Times New Roman" w:eastAsia="Times New Roman" w:hAnsi="Times New Roman" w:cs="Times New Roman"/>
          <w:sz w:val="24"/>
          <w:szCs w:val="24"/>
        </w:rPr>
        <w:t xml:space="preserve">Indirizzo </w:t>
      </w:r>
      <w:proofErr w:type="gramStart"/>
      <w:r w:rsidRPr="00C10430">
        <w:rPr>
          <w:rFonts w:ascii="Times New Roman" w:eastAsia="Times New Roman" w:hAnsi="Times New Roman" w:cs="Times New Roman"/>
          <w:sz w:val="24"/>
          <w:szCs w:val="24"/>
        </w:rPr>
        <w:t xml:space="preserve">e-mail:  </w:t>
      </w:r>
      <w:r w:rsidR="00C10430" w:rsidRPr="00C10430">
        <w:rPr>
          <w:rFonts w:ascii="Times New Roman" w:eastAsia="Times New Roman" w:hAnsi="Times New Roman" w:cs="Times New Roman"/>
          <w:sz w:val="24"/>
          <w:szCs w:val="24"/>
        </w:rPr>
        <w:t>rmps180007@istruzione.it</w:t>
      </w:r>
      <w:proofErr w:type="gramEnd"/>
    </w:p>
    <w:p w:rsidR="00941F0C" w:rsidRPr="00C10430" w:rsidRDefault="00941F0C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  <w:sectPr w:rsidR="00941F0C" w:rsidRPr="00C10430">
          <w:type w:val="continuous"/>
          <w:pgSz w:w="11900" w:h="16840"/>
          <w:pgMar w:top="1440" w:right="1120" w:bottom="738" w:left="1135" w:header="0" w:footer="0" w:gutter="0"/>
          <w:cols w:space="0" w:equalWidth="0">
            <w:col w:w="9645"/>
          </w:cols>
          <w:docGrid w:linePitch="360"/>
        </w:sectPr>
      </w:pPr>
    </w:p>
    <w:p w:rsidR="00941F0C" w:rsidRPr="00C10430" w:rsidRDefault="00941F0C" w:rsidP="00941F0C">
      <w:pPr>
        <w:spacing w:line="288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1F0C" w:rsidRPr="00C10430" w:rsidRDefault="00941F0C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  <w:r w:rsidRPr="00C10430">
        <w:rPr>
          <w:rFonts w:ascii="Times New Roman" w:eastAsia="Times New Roman" w:hAnsi="Times New Roman" w:cs="Times New Roman"/>
          <w:sz w:val="24"/>
          <w:szCs w:val="24"/>
        </w:rPr>
        <w:t xml:space="preserve">Recapiti Telefonici: </w:t>
      </w:r>
      <w:r w:rsidR="00C10430" w:rsidRPr="00C10430">
        <w:rPr>
          <w:rFonts w:ascii="Times New Roman" w:eastAsia="Times New Roman" w:hAnsi="Times New Roman" w:cs="Times New Roman"/>
          <w:sz w:val="24"/>
          <w:szCs w:val="24"/>
        </w:rPr>
        <w:t>+39 06 583 342 56</w:t>
      </w:r>
    </w:p>
    <w:p w:rsidR="00941F0C" w:rsidRPr="00C10430" w:rsidRDefault="00941F0C" w:rsidP="00941F0C">
      <w:pPr>
        <w:spacing w:line="137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1F0C" w:rsidRPr="004D0375" w:rsidRDefault="00941F0C" w:rsidP="00941F0C">
      <w:pPr>
        <w:spacing w:line="137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1F0C" w:rsidRPr="004D0375" w:rsidRDefault="00941F0C" w:rsidP="00941F0C">
      <w:pPr>
        <w:spacing w:line="0" w:lineRule="atLeast"/>
        <w:ind w:left="4253"/>
        <w:rPr>
          <w:rFonts w:ascii="Times New Roman" w:eastAsia="Times New Roman" w:hAnsi="Times New Roman" w:cs="Times New Roman"/>
          <w:sz w:val="24"/>
          <w:szCs w:val="24"/>
        </w:rPr>
      </w:pPr>
      <w:r w:rsidRPr="004D0375">
        <w:rPr>
          <w:rFonts w:ascii="Times New Roman" w:eastAsia="Times New Roman" w:hAnsi="Times New Roman" w:cs="Times New Roman"/>
          <w:sz w:val="24"/>
          <w:szCs w:val="24"/>
        </w:rPr>
        <w:t>CHIEDE</w:t>
      </w:r>
    </w:p>
    <w:p w:rsidR="00941F0C" w:rsidRPr="004D0375" w:rsidRDefault="00941F0C" w:rsidP="00941F0C">
      <w:pPr>
        <w:spacing w:line="0" w:lineRule="atLeast"/>
        <w:ind w:left="4465"/>
        <w:rPr>
          <w:rFonts w:ascii="Times New Roman" w:eastAsia="Times New Roman" w:hAnsi="Times New Roman" w:cs="Times New Roman"/>
          <w:sz w:val="24"/>
          <w:szCs w:val="24"/>
        </w:rPr>
      </w:pPr>
    </w:p>
    <w:p w:rsidR="00941F0C" w:rsidRPr="004D0375" w:rsidRDefault="00941F0C" w:rsidP="00941F0C">
      <w:pPr>
        <w:spacing w:line="1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1F0C" w:rsidRPr="004D0375" w:rsidRDefault="00941F0C" w:rsidP="00941F0C">
      <w:pPr>
        <w:numPr>
          <w:ilvl w:val="0"/>
          <w:numId w:val="1"/>
        </w:numPr>
        <w:tabs>
          <w:tab w:val="left" w:pos="713"/>
        </w:tabs>
        <w:spacing w:line="235" w:lineRule="auto"/>
        <w:ind w:left="5" w:right="600" w:hanging="5"/>
        <w:rPr>
          <w:rFonts w:ascii="Times New Roman" w:eastAsia="Times New Roman" w:hAnsi="Times New Roman" w:cs="Times New Roman"/>
          <w:sz w:val="24"/>
          <w:szCs w:val="24"/>
        </w:rPr>
      </w:pPr>
      <w:r w:rsidRPr="004D0375">
        <w:rPr>
          <w:rFonts w:ascii="Times New Roman" w:eastAsia="Times New Roman" w:hAnsi="Times New Roman" w:cs="Times New Roman"/>
          <w:sz w:val="24"/>
          <w:szCs w:val="24"/>
        </w:rPr>
        <w:t>di far partecipare al Concorso Nazionale L’Ar</w:t>
      </w:r>
      <w:r w:rsidRPr="004D0375">
        <w:rPr>
          <w:rFonts w:ascii="Times New Roman" w:eastAsia="Times New Roman" w:hAnsi="Times New Roman" w:cs="Times New Roman"/>
          <w:i/>
          <w:sz w:val="24"/>
          <w:szCs w:val="24"/>
        </w:rPr>
        <w:t>chivio Nazionale dei monumenti adottati</w:t>
      </w:r>
      <w:r w:rsidRPr="004D0375">
        <w:rPr>
          <w:rFonts w:ascii="Times New Roman" w:eastAsia="Times New Roman" w:hAnsi="Times New Roman" w:cs="Times New Roman"/>
          <w:sz w:val="24"/>
          <w:szCs w:val="24"/>
        </w:rPr>
        <w:t xml:space="preserve"> secondo le condizioni previste dal bando la classe: </w:t>
      </w:r>
      <w:r w:rsidR="00C10430">
        <w:rPr>
          <w:rFonts w:ascii="Times New Roman" w:eastAsia="Times New Roman" w:hAnsi="Times New Roman" w:cs="Times New Roman"/>
          <w:sz w:val="24"/>
          <w:szCs w:val="24"/>
        </w:rPr>
        <w:t>V liceo scientifico</w:t>
      </w:r>
      <w:r w:rsidR="009C569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41F0C" w:rsidRPr="004D0375" w:rsidRDefault="00941F0C" w:rsidP="00941F0C">
      <w:pPr>
        <w:spacing w:line="277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1F0C" w:rsidRPr="004D0375" w:rsidRDefault="00941F0C" w:rsidP="009C5690">
      <w:pPr>
        <w:spacing w:line="0" w:lineRule="atLeast"/>
        <w:ind w:left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375">
        <w:rPr>
          <w:rFonts w:ascii="Times New Roman" w:eastAsia="Times New Roman" w:hAnsi="Times New Roman" w:cs="Times New Roman"/>
          <w:sz w:val="24"/>
          <w:szCs w:val="24"/>
        </w:rPr>
        <w:t xml:space="preserve">Il monumento scelto è: </w:t>
      </w:r>
      <w:r w:rsidR="00C10430" w:rsidRPr="00BB180E">
        <w:rPr>
          <w:rFonts w:ascii="Times New Roman" w:eastAsia="Times New Roman" w:hAnsi="Times New Roman" w:cs="Times New Roman"/>
          <w:sz w:val="24"/>
          <w:szCs w:val="24"/>
          <w:u w:val="single"/>
        </w:rPr>
        <w:t>Prospettiva</w:t>
      </w:r>
      <w:r w:rsidR="006F7F39" w:rsidRPr="00BB180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C10430" w:rsidRPr="00BB180E">
        <w:rPr>
          <w:rFonts w:ascii="Times New Roman" w:eastAsia="Times New Roman" w:hAnsi="Times New Roman" w:cs="Times New Roman"/>
          <w:sz w:val="24"/>
          <w:szCs w:val="24"/>
          <w:u w:val="single"/>
        </w:rPr>
        <w:t>(</w:t>
      </w:r>
      <w:proofErr w:type="spellStart"/>
      <w:r w:rsidR="00C10430" w:rsidRPr="00BB180E">
        <w:rPr>
          <w:rFonts w:ascii="Times New Roman" w:eastAsia="Times New Roman" w:hAnsi="Times New Roman" w:cs="Times New Roman"/>
          <w:sz w:val="24"/>
          <w:szCs w:val="24"/>
          <w:u w:val="single"/>
        </w:rPr>
        <w:t>Nicchione</w:t>
      </w:r>
      <w:proofErr w:type="spellEnd"/>
      <w:r w:rsidR="00C10430" w:rsidRPr="00BB180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) della Fontana degli Undici Zampilli </w:t>
      </w:r>
      <w:r w:rsidR="00DC4661" w:rsidRPr="00BB180E">
        <w:rPr>
          <w:rFonts w:ascii="Times New Roman" w:eastAsia="Times New Roman" w:hAnsi="Times New Roman" w:cs="Times New Roman"/>
          <w:sz w:val="24"/>
          <w:szCs w:val="24"/>
          <w:u w:val="single"/>
        </w:rPr>
        <w:t>di Ferdinando Fuga</w:t>
      </w:r>
      <w:r w:rsidR="006456F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E75CA" w:rsidRPr="00FE75CA" w:rsidRDefault="00941F0C" w:rsidP="006456F2">
      <w:pPr>
        <w:tabs>
          <w:tab w:val="left" w:pos="8789"/>
        </w:tabs>
        <w:spacing w:line="0" w:lineRule="atLeast"/>
        <w:ind w:left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375">
        <w:rPr>
          <w:rFonts w:ascii="Times New Roman" w:eastAsia="Times New Roman" w:hAnsi="Times New Roman" w:cs="Times New Roman"/>
          <w:sz w:val="24"/>
          <w:szCs w:val="24"/>
        </w:rPr>
        <w:t>Motivazione della scelta:</w:t>
      </w:r>
      <w:r w:rsidR="007C0F7A">
        <w:rPr>
          <w:rFonts w:ascii="Times New Roman" w:eastAsia="Times New Roman" w:hAnsi="Times New Roman" w:cs="Times New Roman"/>
          <w:sz w:val="24"/>
          <w:szCs w:val="24"/>
        </w:rPr>
        <w:t xml:space="preserve"> non lontano dal liceo</w:t>
      </w:r>
      <w:r w:rsidR="006F7F39">
        <w:rPr>
          <w:rFonts w:ascii="Times New Roman" w:eastAsia="Times New Roman" w:hAnsi="Times New Roman" w:cs="Times New Roman"/>
          <w:sz w:val="24"/>
          <w:szCs w:val="24"/>
        </w:rPr>
        <w:t xml:space="preserve"> statale Kennedy</w:t>
      </w:r>
      <w:r w:rsidR="007C0F7A">
        <w:rPr>
          <w:rFonts w:ascii="Times New Roman" w:eastAsia="Times New Roman" w:hAnsi="Times New Roman" w:cs="Times New Roman"/>
          <w:sz w:val="24"/>
          <w:szCs w:val="24"/>
        </w:rPr>
        <w:t>, che pur conosce una storia legata al suo edificio, facente parte dei possedimenti Sciarra con vasti spazi lasci</w:t>
      </w:r>
      <w:r w:rsidR="00DC4661">
        <w:rPr>
          <w:rFonts w:ascii="Times New Roman" w:eastAsia="Times New Roman" w:hAnsi="Times New Roman" w:cs="Times New Roman"/>
          <w:sz w:val="24"/>
          <w:szCs w:val="24"/>
        </w:rPr>
        <w:t>ati a verde,</w:t>
      </w:r>
      <w:r w:rsidR="007C0F7A">
        <w:rPr>
          <w:rFonts w:ascii="Times New Roman" w:eastAsia="Times New Roman" w:hAnsi="Times New Roman" w:cs="Times New Roman"/>
          <w:sz w:val="24"/>
          <w:szCs w:val="24"/>
        </w:rPr>
        <w:t xml:space="preserve"> risalendo </w:t>
      </w:r>
      <w:r w:rsidR="00DC4661">
        <w:rPr>
          <w:rFonts w:ascii="Times New Roman" w:eastAsia="Times New Roman" w:hAnsi="Times New Roman" w:cs="Times New Roman"/>
          <w:sz w:val="24"/>
          <w:szCs w:val="24"/>
        </w:rPr>
        <w:t xml:space="preserve">verso </w:t>
      </w:r>
      <w:r w:rsidR="007C0F7A">
        <w:rPr>
          <w:rFonts w:ascii="Times New Roman" w:eastAsia="Times New Roman" w:hAnsi="Times New Roman" w:cs="Times New Roman"/>
          <w:sz w:val="24"/>
          <w:szCs w:val="24"/>
        </w:rPr>
        <w:t>il Gianicolo</w:t>
      </w:r>
      <w:r w:rsidR="00DC4661">
        <w:rPr>
          <w:rFonts w:ascii="Times New Roman" w:eastAsia="Times New Roman" w:hAnsi="Times New Roman" w:cs="Times New Roman"/>
          <w:sz w:val="24"/>
          <w:szCs w:val="24"/>
        </w:rPr>
        <w:t>, appena sotto la passeggiata del Gianicolo, si scorge un sentiero che</w:t>
      </w:r>
      <w:r w:rsidR="007C0F7A">
        <w:rPr>
          <w:rFonts w:ascii="Times New Roman" w:eastAsia="Times New Roman" w:hAnsi="Times New Roman" w:cs="Times New Roman"/>
          <w:sz w:val="24"/>
          <w:szCs w:val="24"/>
        </w:rPr>
        <w:t xml:space="preserve"> fiancheggia il perimetro dell’Orto Botanico, </w:t>
      </w:r>
      <w:r w:rsidR="00F01006">
        <w:rPr>
          <w:rFonts w:ascii="Times New Roman" w:eastAsia="Times New Roman" w:hAnsi="Times New Roman" w:cs="Times New Roman"/>
          <w:sz w:val="24"/>
          <w:szCs w:val="24"/>
        </w:rPr>
        <w:t xml:space="preserve">e che porta ad </w:t>
      </w:r>
      <w:r w:rsidR="007C0F7A">
        <w:rPr>
          <w:rFonts w:ascii="Times New Roman" w:eastAsia="Times New Roman" w:hAnsi="Times New Roman" w:cs="Times New Roman"/>
          <w:sz w:val="24"/>
          <w:szCs w:val="24"/>
        </w:rPr>
        <w:t xml:space="preserve">un antichissimo </w:t>
      </w:r>
      <w:r w:rsidR="00F01006">
        <w:rPr>
          <w:rFonts w:ascii="Times New Roman" w:eastAsia="Times New Roman" w:hAnsi="Times New Roman" w:cs="Times New Roman"/>
          <w:sz w:val="24"/>
          <w:szCs w:val="24"/>
        </w:rPr>
        <w:t xml:space="preserve">ed ora dimenticato </w:t>
      </w:r>
      <w:r w:rsidR="007C0F7A">
        <w:rPr>
          <w:rFonts w:ascii="Times New Roman" w:eastAsia="Times New Roman" w:hAnsi="Times New Roman" w:cs="Times New Roman"/>
          <w:sz w:val="24"/>
          <w:szCs w:val="24"/>
        </w:rPr>
        <w:t xml:space="preserve">Ninfeo, </w:t>
      </w:r>
      <w:r w:rsidR="00F01006">
        <w:rPr>
          <w:rFonts w:ascii="Times New Roman" w:eastAsia="Times New Roman" w:hAnsi="Times New Roman" w:cs="Times New Roman"/>
          <w:sz w:val="24"/>
          <w:szCs w:val="24"/>
        </w:rPr>
        <w:t>dalle origini incerte ma lontane, che compare in molte</w:t>
      </w:r>
      <w:r w:rsidR="00815340">
        <w:rPr>
          <w:rFonts w:ascii="Times New Roman" w:eastAsia="Times New Roman" w:hAnsi="Times New Roman" w:cs="Times New Roman"/>
          <w:sz w:val="24"/>
          <w:szCs w:val="24"/>
        </w:rPr>
        <w:t xml:space="preserve"> delle viste storiche del </w:t>
      </w:r>
      <w:proofErr w:type="spellStart"/>
      <w:r w:rsidR="00815340">
        <w:rPr>
          <w:rFonts w:ascii="Times New Roman" w:eastAsia="Times New Roman" w:hAnsi="Times New Roman" w:cs="Times New Roman"/>
          <w:sz w:val="24"/>
          <w:szCs w:val="24"/>
        </w:rPr>
        <w:t>Frutaz</w:t>
      </w:r>
      <w:proofErr w:type="spellEnd"/>
      <w:r w:rsidR="00F01006">
        <w:rPr>
          <w:rFonts w:ascii="Times New Roman" w:eastAsia="Times New Roman" w:hAnsi="Times New Roman" w:cs="Times New Roman"/>
          <w:sz w:val="24"/>
          <w:szCs w:val="24"/>
        </w:rPr>
        <w:t xml:space="preserve">. Ricordato già come esistente nell’antico giardino </w:t>
      </w:r>
      <w:r w:rsidR="006F7F39">
        <w:rPr>
          <w:rFonts w:ascii="Times New Roman" w:eastAsia="Times New Roman" w:hAnsi="Times New Roman" w:cs="Times New Roman"/>
          <w:sz w:val="24"/>
          <w:szCs w:val="24"/>
        </w:rPr>
        <w:t>dell’</w:t>
      </w:r>
      <w:r w:rsidR="00E92B38" w:rsidRPr="00E92B38">
        <w:rPr>
          <w:rFonts w:ascii="Times New Roman" w:eastAsia="Times New Roman" w:hAnsi="Times New Roman" w:cs="Times New Roman"/>
          <w:sz w:val="24"/>
          <w:szCs w:val="24"/>
        </w:rPr>
        <w:t>"Orto di Geta", fratello dell’imperatore</w:t>
      </w:r>
      <w:r w:rsidR="00E92B38">
        <w:rPr>
          <w:rFonts w:ascii="Times New Roman" w:eastAsia="Times New Roman" w:hAnsi="Times New Roman" w:cs="Times New Roman"/>
          <w:sz w:val="24"/>
          <w:szCs w:val="24"/>
        </w:rPr>
        <w:t xml:space="preserve"> Caracalla e ancor prima, era da sempre situato nella parte più alta di quei giardini e proprio nel mezzo dell’ancora esistente bosco sacro, lì, a rievocare la nascita e la presenza dell’acqua e a testimoniarla con ornamenti marini, spugne e frammenti di c</w:t>
      </w:r>
      <w:r w:rsidR="00215A12">
        <w:rPr>
          <w:rFonts w:ascii="Times New Roman" w:eastAsia="Times New Roman" w:hAnsi="Times New Roman" w:cs="Times New Roman"/>
          <w:sz w:val="24"/>
          <w:szCs w:val="24"/>
        </w:rPr>
        <w:t>onchiglie ne</w:t>
      </w:r>
      <w:r w:rsidR="00E92B38">
        <w:rPr>
          <w:rFonts w:ascii="Times New Roman" w:eastAsia="Times New Roman" w:hAnsi="Times New Roman" w:cs="Times New Roman"/>
          <w:sz w:val="24"/>
          <w:szCs w:val="24"/>
        </w:rPr>
        <w:t>l suo prospetto.</w:t>
      </w:r>
      <w:r w:rsidR="00024DA9">
        <w:rPr>
          <w:rFonts w:ascii="Times New Roman" w:eastAsia="Times New Roman" w:hAnsi="Times New Roman" w:cs="Times New Roman"/>
          <w:sz w:val="24"/>
          <w:szCs w:val="24"/>
        </w:rPr>
        <w:t xml:space="preserve"> Quando il Palazzo </w:t>
      </w:r>
      <w:proofErr w:type="spellStart"/>
      <w:r w:rsidR="00024DA9">
        <w:rPr>
          <w:rFonts w:ascii="Times New Roman" w:eastAsia="Times New Roman" w:hAnsi="Times New Roman" w:cs="Times New Roman"/>
          <w:sz w:val="24"/>
          <w:szCs w:val="24"/>
        </w:rPr>
        <w:t>Riario</w:t>
      </w:r>
      <w:proofErr w:type="spellEnd"/>
      <w:r w:rsidR="00024DA9">
        <w:rPr>
          <w:rFonts w:ascii="Times New Roman" w:eastAsia="Times New Roman" w:hAnsi="Times New Roman" w:cs="Times New Roman"/>
          <w:sz w:val="24"/>
          <w:szCs w:val="24"/>
        </w:rPr>
        <w:t>, poi apparten</w:t>
      </w:r>
      <w:r w:rsidR="006F7F39">
        <w:rPr>
          <w:rFonts w:ascii="Times New Roman" w:eastAsia="Times New Roman" w:hAnsi="Times New Roman" w:cs="Times New Roman"/>
          <w:sz w:val="24"/>
          <w:szCs w:val="24"/>
        </w:rPr>
        <w:t>uto</w:t>
      </w:r>
      <w:r w:rsidR="00024DA9">
        <w:rPr>
          <w:rFonts w:ascii="Times New Roman" w:eastAsia="Times New Roman" w:hAnsi="Times New Roman" w:cs="Times New Roman"/>
          <w:sz w:val="24"/>
          <w:szCs w:val="24"/>
        </w:rPr>
        <w:t xml:space="preserve"> alla regina Cristina di Svezia </w:t>
      </w:r>
      <w:r w:rsidR="00524EC5" w:rsidRPr="00524EC5">
        <w:rPr>
          <w:rFonts w:ascii="Times New Roman" w:eastAsia="Times New Roman" w:hAnsi="Times New Roman" w:cs="Times New Roman"/>
          <w:sz w:val="24"/>
          <w:szCs w:val="24"/>
        </w:rPr>
        <w:t xml:space="preserve">dal 1659 al 1689 </w:t>
      </w:r>
      <w:r w:rsidR="00024DA9">
        <w:rPr>
          <w:rFonts w:ascii="Times New Roman" w:eastAsia="Times New Roman" w:hAnsi="Times New Roman" w:cs="Times New Roman"/>
          <w:sz w:val="24"/>
          <w:szCs w:val="24"/>
        </w:rPr>
        <w:t xml:space="preserve">che ne fece la sede di un </w:t>
      </w:r>
      <w:r w:rsidR="006F7F39">
        <w:rPr>
          <w:rFonts w:ascii="Times New Roman" w:eastAsia="Times New Roman" w:hAnsi="Times New Roman" w:cs="Times New Roman"/>
          <w:sz w:val="24"/>
          <w:szCs w:val="24"/>
        </w:rPr>
        <w:t xml:space="preserve">prestigioso </w:t>
      </w:r>
      <w:r w:rsidR="00024DA9">
        <w:rPr>
          <w:rFonts w:ascii="Times New Roman" w:eastAsia="Times New Roman" w:hAnsi="Times New Roman" w:cs="Times New Roman"/>
          <w:sz w:val="24"/>
          <w:szCs w:val="24"/>
        </w:rPr>
        <w:t xml:space="preserve">circolo letterario, passò ai </w:t>
      </w:r>
      <w:proofErr w:type="spellStart"/>
      <w:r w:rsidR="00024DA9">
        <w:rPr>
          <w:rFonts w:ascii="Times New Roman" w:eastAsia="Times New Roman" w:hAnsi="Times New Roman" w:cs="Times New Roman"/>
          <w:sz w:val="24"/>
          <w:szCs w:val="24"/>
        </w:rPr>
        <w:t>Corsini</w:t>
      </w:r>
      <w:proofErr w:type="spellEnd"/>
      <w:r w:rsidR="00524EC5">
        <w:rPr>
          <w:rFonts w:ascii="Times New Roman" w:eastAsia="Times New Roman" w:hAnsi="Times New Roman" w:cs="Times New Roman"/>
          <w:sz w:val="24"/>
          <w:szCs w:val="24"/>
        </w:rPr>
        <w:t>,</w:t>
      </w:r>
      <w:r w:rsidR="00024D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4DA9" w:rsidRPr="00024DA9">
        <w:rPr>
          <w:rFonts w:ascii="Times New Roman" w:eastAsia="Times New Roman" w:hAnsi="Times New Roman" w:cs="Times New Roman"/>
          <w:sz w:val="24"/>
          <w:szCs w:val="24"/>
        </w:rPr>
        <w:t>Clemente XII</w:t>
      </w:r>
      <w:r w:rsidR="00524E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62FF">
        <w:rPr>
          <w:rFonts w:ascii="Times New Roman" w:eastAsia="Times New Roman" w:hAnsi="Times New Roman" w:cs="Times New Roman"/>
          <w:sz w:val="24"/>
          <w:szCs w:val="24"/>
        </w:rPr>
        <w:t>i</w:t>
      </w:r>
      <w:r w:rsidR="00024DA9">
        <w:rPr>
          <w:rFonts w:ascii="Times New Roman" w:eastAsia="Times New Roman" w:hAnsi="Times New Roman" w:cs="Times New Roman"/>
          <w:sz w:val="24"/>
          <w:szCs w:val="24"/>
        </w:rPr>
        <w:t>ncaricò nel 1736 l’architetto fiorentino Ferdinando Fuga non solo di restaurare il palazzo</w:t>
      </w:r>
      <w:r w:rsidR="006F7F39">
        <w:rPr>
          <w:rFonts w:ascii="Times New Roman" w:eastAsia="Times New Roman" w:hAnsi="Times New Roman" w:cs="Times New Roman"/>
          <w:sz w:val="24"/>
          <w:szCs w:val="24"/>
        </w:rPr>
        <w:t xml:space="preserve"> in stile neoclassico</w:t>
      </w:r>
      <w:r w:rsidR="00024DA9">
        <w:rPr>
          <w:rFonts w:ascii="Times New Roman" w:eastAsia="Times New Roman" w:hAnsi="Times New Roman" w:cs="Times New Roman"/>
          <w:sz w:val="24"/>
          <w:szCs w:val="24"/>
        </w:rPr>
        <w:t>, ma anche di sistemare il vasto giardino</w:t>
      </w:r>
      <w:r w:rsidR="006F7F39">
        <w:rPr>
          <w:rFonts w:ascii="Times New Roman" w:eastAsia="Times New Roman" w:hAnsi="Times New Roman" w:cs="Times New Roman"/>
          <w:sz w:val="24"/>
          <w:szCs w:val="24"/>
        </w:rPr>
        <w:t xml:space="preserve"> secondo gli stessi dettami.</w:t>
      </w:r>
      <w:r w:rsidR="00024D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E75CA" w:rsidRPr="00FE75CA">
        <w:rPr>
          <w:rFonts w:ascii="Times New Roman" w:eastAsia="Times New Roman" w:hAnsi="Times New Roman" w:cs="Times New Roman"/>
          <w:sz w:val="24"/>
          <w:szCs w:val="24"/>
        </w:rPr>
        <w:t>La Scalinata delle Undici Fontane segna il limite dell’antico bosco di querce e al</w:t>
      </w:r>
      <w:r w:rsidR="006456F2">
        <w:rPr>
          <w:rFonts w:ascii="Times New Roman" w:eastAsia="Times New Roman" w:hAnsi="Times New Roman" w:cs="Times New Roman"/>
          <w:sz w:val="24"/>
          <w:szCs w:val="24"/>
        </w:rPr>
        <w:t xml:space="preserve">lori che ricopre le pendici del </w:t>
      </w:r>
      <w:r w:rsidR="00FE75CA" w:rsidRPr="00FE75CA">
        <w:rPr>
          <w:rFonts w:ascii="Times New Roman" w:eastAsia="Times New Roman" w:hAnsi="Times New Roman" w:cs="Times New Roman"/>
          <w:sz w:val="24"/>
          <w:szCs w:val="24"/>
        </w:rPr>
        <w:t xml:space="preserve">Gianicolo racchiuse all’interno </w:t>
      </w:r>
      <w:r w:rsidR="006456F2">
        <w:rPr>
          <w:rFonts w:ascii="Times New Roman" w:eastAsia="Times New Roman" w:hAnsi="Times New Roman" w:cs="Times New Roman"/>
          <w:sz w:val="24"/>
          <w:szCs w:val="24"/>
        </w:rPr>
        <w:t>dell’odierno Orto Botanico.</w:t>
      </w:r>
    </w:p>
    <w:p w:rsidR="00FE75CA" w:rsidRPr="00FE75CA" w:rsidRDefault="00FE75CA" w:rsidP="006456F2">
      <w:pPr>
        <w:tabs>
          <w:tab w:val="left" w:pos="8789"/>
        </w:tabs>
        <w:spacing w:line="0" w:lineRule="atLeast"/>
        <w:ind w:left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5CA">
        <w:rPr>
          <w:rFonts w:ascii="Times New Roman" w:eastAsia="Times New Roman" w:hAnsi="Times New Roman" w:cs="Times New Roman"/>
          <w:sz w:val="24"/>
          <w:szCs w:val="24"/>
        </w:rPr>
        <w:t>La Scala d’acqua rappresentava il fondale scenico disegnato dal Fuga per il grandioso parco</w:t>
      </w:r>
      <w:r w:rsidR="006456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E75CA">
        <w:rPr>
          <w:rFonts w:ascii="Times New Roman" w:eastAsia="Times New Roman" w:hAnsi="Times New Roman" w:cs="Times New Roman"/>
          <w:sz w:val="24"/>
          <w:szCs w:val="24"/>
        </w:rPr>
        <w:t xml:space="preserve">ubicato alle spalle della lunga facciata del Palazzo </w:t>
      </w:r>
      <w:proofErr w:type="spellStart"/>
      <w:r w:rsidRPr="00FE75CA">
        <w:rPr>
          <w:rFonts w:ascii="Times New Roman" w:eastAsia="Times New Roman" w:hAnsi="Times New Roman" w:cs="Times New Roman"/>
          <w:sz w:val="24"/>
          <w:szCs w:val="24"/>
        </w:rPr>
        <w:t>Riario-</w:t>
      </w:r>
      <w:r w:rsidR="006456F2">
        <w:rPr>
          <w:rFonts w:ascii="Times New Roman" w:eastAsia="Times New Roman" w:hAnsi="Times New Roman" w:cs="Times New Roman"/>
          <w:sz w:val="24"/>
          <w:szCs w:val="24"/>
        </w:rPr>
        <w:t>Corsini</w:t>
      </w:r>
      <w:proofErr w:type="spellEnd"/>
      <w:r w:rsidR="006456F2">
        <w:rPr>
          <w:rFonts w:ascii="Times New Roman" w:eastAsia="Times New Roman" w:hAnsi="Times New Roman" w:cs="Times New Roman"/>
          <w:sz w:val="24"/>
          <w:szCs w:val="24"/>
        </w:rPr>
        <w:t xml:space="preserve"> a via della Lungara. La </w:t>
      </w:r>
      <w:r w:rsidRPr="00FE75CA">
        <w:rPr>
          <w:rFonts w:ascii="Times New Roman" w:eastAsia="Times New Roman" w:hAnsi="Times New Roman" w:cs="Times New Roman"/>
          <w:sz w:val="24"/>
          <w:szCs w:val="24"/>
        </w:rPr>
        <w:t>notevole prospettiva era esaltata dalla posizione, rialzata, d</w:t>
      </w:r>
      <w:r w:rsidR="006456F2">
        <w:rPr>
          <w:rFonts w:ascii="Times New Roman" w:eastAsia="Times New Roman" w:hAnsi="Times New Roman" w:cs="Times New Roman"/>
          <w:sz w:val="24"/>
          <w:szCs w:val="24"/>
        </w:rPr>
        <w:t xml:space="preserve">ella Scalinata sul declivio del </w:t>
      </w:r>
      <w:r w:rsidRPr="00FE75CA">
        <w:rPr>
          <w:rFonts w:ascii="Times New Roman" w:eastAsia="Times New Roman" w:hAnsi="Times New Roman" w:cs="Times New Roman"/>
          <w:sz w:val="24"/>
          <w:szCs w:val="24"/>
        </w:rPr>
        <w:t>Gianicolo, rilievo sul quale nell’antichità si trovavano sorgenti e b</w:t>
      </w:r>
      <w:r w:rsidR="006456F2">
        <w:rPr>
          <w:rFonts w:ascii="Times New Roman" w:eastAsia="Times New Roman" w:hAnsi="Times New Roman" w:cs="Times New Roman"/>
          <w:sz w:val="24"/>
          <w:szCs w:val="24"/>
        </w:rPr>
        <w:t xml:space="preserve">oschi consacrati ad arcaiche </w:t>
      </w:r>
      <w:r w:rsidRPr="00FE75CA">
        <w:rPr>
          <w:rFonts w:ascii="Times New Roman" w:eastAsia="Times New Roman" w:hAnsi="Times New Roman" w:cs="Times New Roman"/>
          <w:sz w:val="24"/>
          <w:szCs w:val="24"/>
        </w:rPr>
        <w:t>divinità etrusco-italiche, e il cui nome è legato alla figura di Gia</w:t>
      </w:r>
      <w:r w:rsidR="006456F2">
        <w:rPr>
          <w:rFonts w:ascii="Times New Roman" w:eastAsia="Times New Roman" w:hAnsi="Times New Roman" w:cs="Times New Roman"/>
          <w:sz w:val="24"/>
          <w:szCs w:val="24"/>
        </w:rPr>
        <w:t xml:space="preserve">no, mitico fondatore, in questo </w:t>
      </w:r>
      <w:r w:rsidRPr="00FE75CA">
        <w:rPr>
          <w:rFonts w:ascii="Times New Roman" w:eastAsia="Times New Roman" w:hAnsi="Times New Roman" w:cs="Times New Roman"/>
          <w:sz w:val="24"/>
          <w:szCs w:val="24"/>
        </w:rPr>
        <w:t>luogo, del più antico insediamento di Roma.</w:t>
      </w:r>
    </w:p>
    <w:p w:rsidR="00FE75CA" w:rsidRDefault="00FE75CA" w:rsidP="006456F2">
      <w:pPr>
        <w:tabs>
          <w:tab w:val="left" w:pos="8789"/>
        </w:tabs>
        <w:spacing w:line="0" w:lineRule="atLeast"/>
        <w:ind w:left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5CA">
        <w:rPr>
          <w:rFonts w:ascii="Times New Roman" w:eastAsia="Times New Roman" w:hAnsi="Times New Roman" w:cs="Times New Roman"/>
          <w:sz w:val="24"/>
          <w:szCs w:val="24"/>
        </w:rPr>
        <w:t xml:space="preserve">L’acqua, proveniente in origine dal vicino Fontanone del Gianicolo, zampilla da un </w:t>
      </w:r>
      <w:r w:rsidR="006456F2">
        <w:rPr>
          <w:rFonts w:ascii="Times New Roman" w:eastAsia="Times New Roman" w:hAnsi="Times New Roman" w:cs="Times New Roman"/>
          <w:sz w:val="24"/>
          <w:szCs w:val="24"/>
        </w:rPr>
        <w:t xml:space="preserve">ugello </w:t>
      </w:r>
      <w:r w:rsidRPr="00FE75CA">
        <w:rPr>
          <w:rFonts w:ascii="Times New Roman" w:eastAsia="Times New Roman" w:hAnsi="Times New Roman" w:cs="Times New Roman"/>
          <w:sz w:val="24"/>
          <w:szCs w:val="24"/>
        </w:rPr>
        <w:t>sommitale e si raccoglie in una prima vasca, dalla quale deflui</w:t>
      </w:r>
      <w:r w:rsidR="006456F2">
        <w:rPr>
          <w:rFonts w:ascii="Times New Roman" w:eastAsia="Times New Roman" w:hAnsi="Times New Roman" w:cs="Times New Roman"/>
          <w:sz w:val="24"/>
          <w:szCs w:val="24"/>
        </w:rPr>
        <w:t xml:space="preserve">sce per caduta a cinque livelli </w:t>
      </w:r>
      <w:r w:rsidRPr="00FE75CA">
        <w:rPr>
          <w:rFonts w:ascii="Times New Roman" w:eastAsia="Times New Roman" w:hAnsi="Times New Roman" w:cs="Times New Roman"/>
          <w:sz w:val="24"/>
          <w:szCs w:val="24"/>
        </w:rPr>
        <w:t>inferiori, con un gioco di dieci zampilli.</w:t>
      </w:r>
    </w:p>
    <w:p w:rsidR="00024DA9" w:rsidRDefault="00024DA9" w:rsidP="009C5690">
      <w:pPr>
        <w:tabs>
          <w:tab w:val="left" w:pos="8789"/>
        </w:tabs>
        <w:spacing w:line="0" w:lineRule="atLeast"/>
        <w:ind w:left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Egli fece della quinta esistente e delle altre fontane un asse prospettico che maestosamente saliva verso il monte, costruendo la Fontana </w:t>
      </w:r>
      <w:r w:rsidR="001D62FF">
        <w:rPr>
          <w:rFonts w:ascii="Times New Roman" w:eastAsia="Times New Roman" w:hAnsi="Times New Roman" w:cs="Times New Roman"/>
          <w:sz w:val="24"/>
          <w:szCs w:val="24"/>
        </w:rPr>
        <w:t xml:space="preserve">dallo stile classicheggiante,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 cui l’antico Ninfeo costituiva </w:t>
      </w:r>
      <w:r w:rsidR="001D62FF">
        <w:rPr>
          <w:rFonts w:ascii="Times New Roman" w:eastAsia="Times New Roman" w:hAnsi="Times New Roman" w:cs="Times New Roman"/>
          <w:sz w:val="24"/>
          <w:szCs w:val="24"/>
        </w:rPr>
        <w:t xml:space="preserve">ora </w:t>
      </w:r>
      <w:r w:rsidR="00524EC5">
        <w:rPr>
          <w:rFonts w:ascii="Times New Roman" w:eastAsia="Times New Roman" w:hAnsi="Times New Roman" w:cs="Times New Roman"/>
          <w:sz w:val="24"/>
          <w:szCs w:val="24"/>
        </w:rPr>
        <w:t>la Prospettiva finale, esempio quindi di un felice r</w:t>
      </w:r>
      <w:r w:rsidR="00215A12">
        <w:rPr>
          <w:rFonts w:ascii="Times New Roman" w:eastAsia="Times New Roman" w:hAnsi="Times New Roman" w:cs="Times New Roman"/>
          <w:sz w:val="24"/>
          <w:szCs w:val="24"/>
        </w:rPr>
        <w:t xml:space="preserve">ecupero </w:t>
      </w:r>
      <w:r w:rsidR="006F7F39">
        <w:rPr>
          <w:rFonts w:ascii="Times New Roman" w:eastAsia="Times New Roman" w:hAnsi="Times New Roman" w:cs="Times New Roman"/>
          <w:sz w:val="24"/>
          <w:szCs w:val="24"/>
        </w:rPr>
        <w:t>di un maestoso finale, esempio di rispetto per le radici storiche di quel luogo</w:t>
      </w:r>
      <w:r w:rsidR="008115FA">
        <w:rPr>
          <w:rFonts w:ascii="Times New Roman" w:eastAsia="Times New Roman" w:hAnsi="Times New Roman" w:cs="Times New Roman"/>
          <w:sz w:val="24"/>
          <w:szCs w:val="24"/>
        </w:rPr>
        <w:t>. Inizialmente il Fuga aveva ipotizzato che fosse anch’essa una fonte d’acqua viva, ma di questa idea ci perviene solo un progetto mai realizzato.</w:t>
      </w:r>
    </w:p>
    <w:p w:rsidR="00024DA9" w:rsidRPr="00024DA9" w:rsidRDefault="00024DA9" w:rsidP="009C5690">
      <w:pPr>
        <w:spacing w:line="0" w:lineRule="atLeast"/>
        <w:ind w:left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4DA9">
        <w:rPr>
          <w:rFonts w:ascii="Times New Roman" w:eastAsia="Times New Roman" w:hAnsi="Times New Roman" w:cs="Times New Roman"/>
          <w:sz w:val="24"/>
          <w:szCs w:val="24"/>
        </w:rPr>
        <w:t xml:space="preserve">Nel 1883 il Governo Italiano, insieme al Comune di Roma, acquistò Villa </w:t>
      </w:r>
      <w:proofErr w:type="spellStart"/>
      <w:r w:rsidRPr="00024DA9">
        <w:rPr>
          <w:rFonts w:ascii="Times New Roman" w:eastAsia="Times New Roman" w:hAnsi="Times New Roman" w:cs="Times New Roman"/>
          <w:sz w:val="24"/>
          <w:szCs w:val="24"/>
        </w:rPr>
        <w:t>Corsini</w:t>
      </w:r>
      <w:proofErr w:type="spellEnd"/>
      <w:r w:rsidRPr="00024DA9">
        <w:rPr>
          <w:rFonts w:ascii="Times New Roman" w:eastAsia="Times New Roman" w:hAnsi="Times New Roman" w:cs="Times New Roman"/>
          <w:sz w:val="24"/>
          <w:szCs w:val="24"/>
        </w:rPr>
        <w:t xml:space="preserve"> alla Lungara, con la clausola che la destinazione del Palazzo fosse ad uso di Accademie delle Scienze, quella dei Lincei, e gli undici ettari di terreno dietro di esso, destinati a costituire la sede di un orto Botanico adeguato alla Capitale del giovane Stato Italiano.</w:t>
      </w:r>
    </w:p>
    <w:p w:rsidR="006456F2" w:rsidRDefault="006456F2" w:rsidP="009C5690">
      <w:pPr>
        <w:spacing w:line="0" w:lineRule="atLeast"/>
        <w:ind w:left="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15A12" w:rsidRDefault="00215A12" w:rsidP="006456F2">
      <w:pPr>
        <w:spacing w:line="0" w:lineRule="atLeast"/>
        <w:ind w:left="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4DA9" w:rsidRDefault="00024DA9" w:rsidP="006456F2">
      <w:pPr>
        <w:spacing w:line="0" w:lineRule="atLeast"/>
        <w:ind w:left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4DA9">
        <w:rPr>
          <w:rFonts w:ascii="Times New Roman" w:eastAsia="Times New Roman" w:hAnsi="Times New Roman" w:cs="Times New Roman"/>
          <w:sz w:val="24"/>
          <w:szCs w:val="24"/>
        </w:rPr>
        <w:t>In alcune tavole del piano regolatore si può ritrovare la planimetria che marca con un muro ed una cancellata il confine dell’Orto Botanico, sul quale gravava l’Amministrazione Statale, e la passeggiata al Gianicolo, di competenza comunale.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62FF">
        <w:rPr>
          <w:rFonts w:ascii="Times New Roman" w:eastAsia="Times New Roman" w:hAnsi="Times New Roman" w:cs="Times New Roman"/>
          <w:sz w:val="24"/>
          <w:szCs w:val="24"/>
        </w:rPr>
        <w:t>Ma questa infelice linea di demarcazione segnava il destino di una parte della fontana di Fuga, che rimase da allora tagliata fuori, strappata al suo contesto significante, abbandonata all’incuria dell’amministrazione comunale</w:t>
      </w:r>
      <w:r w:rsidR="00524EC5">
        <w:rPr>
          <w:rFonts w:ascii="Times New Roman" w:eastAsia="Times New Roman" w:hAnsi="Times New Roman" w:cs="Times New Roman"/>
          <w:sz w:val="24"/>
          <w:szCs w:val="24"/>
        </w:rPr>
        <w:t>,</w:t>
      </w:r>
      <w:r w:rsidR="001D62FF">
        <w:rPr>
          <w:rFonts w:ascii="Times New Roman" w:eastAsia="Times New Roman" w:hAnsi="Times New Roman" w:cs="Times New Roman"/>
          <w:sz w:val="24"/>
          <w:szCs w:val="24"/>
        </w:rPr>
        <w:t xml:space="preserve"> e muta e spogliata reduce di un passato glorioso e misterioso. Si erge nel silenzio, in una stradina stretta, sporca e pericolosa che se percorsa tutta ci riporta al Cannone del Gianicolo, ma traversata da pochi, forse solo da poveri in cerca di solitudine. Il suo stato è di completo abbandono. Da sempre i responsabili culturali del luogo chiedono la riannessione alla Fontana del Fuga, ma poco è stato fatto, se non attirare l’attenzione dell’Università della </w:t>
      </w:r>
      <w:r w:rsidR="00FE75CA">
        <w:rPr>
          <w:rFonts w:ascii="Times New Roman" w:eastAsia="Times New Roman" w:hAnsi="Times New Roman" w:cs="Times New Roman"/>
          <w:sz w:val="24"/>
          <w:szCs w:val="24"/>
        </w:rPr>
        <w:t>P</w:t>
      </w:r>
      <w:r w:rsidR="00FE75CA" w:rsidRPr="00FE75CA">
        <w:rPr>
          <w:rFonts w:ascii="Times New Roman" w:eastAsia="Times New Roman" w:hAnsi="Times New Roman" w:cs="Times New Roman"/>
          <w:sz w:val="24"/>
          <w:szCs w:val="24"/>
        </w:rPr>
        <w:t>ennsylvania</w:t>
      </w:r>
      <w:r w:rsidR="001D62FF">
        <w:rPr>
          <w:rFonts w:ascii="Times New Roman" w:eastAsia="Times New Roman" w:hAnsi="Times New Roman" w:cs="Times New Roman"/>
          <w:sz w:val="24"/>
          <w:szCs w:val="24"/>
        </w:rPr>
        <w:t>, interessata al suo restauro.</w:t>
      </w:r>
      <w:r w:rsidR="008115FA">
        <w:rPr>
          <w:rFonts w:ascii="Times New Roman" w:eastAsia="Times New Roman" w:hAnsi="Times New Roman" w:cs="Times New Roman"/>
          <w:sz w:val="24"/>
          <w:szCs w:val="24"/>
        </w:rPr>
        <w:t xml:space="preserve"> Si, un restauro è avvenuto nel 2008, ma ha riguardato solo la parte all’interno dell’Orto Botanico. Spicca ancor di più</w:t>
      </w:r>
      <w:r w:rsidR="00215A12">
        <w:rPr>
          <w:rFonts w:ascii="Times New Roman" w:eastAsia="Times New Roman" w:hAnsi="Times New Roman" w:cs="Times New Roman"/>
          <w:sz w:val="24"/>
          <w:szCs w:val="24"/>
        </w:rPr>
        <w:t xml:space="preserve"> a confronto con essa</w:t>
      </w:r>
      <w:r w:rsidR="008115FA">
        <w:rPr>
          <w:rFonts w:ascii="Times New Roman" w:eastAsia="Times New Roman" w:hAnsi="Times New Roman" w:cs="Times New Roman"/>
          <w:sz w:val="24"/>
          <w:szCs w:val="24"/>
        </w:rPr>
        <w:t xml:space="preserve"> lo stato di assoluto degrado, il disfacimento dei colori, lo sgretolamento dei muri e degli apparati decorativi.</w:t>
      </w:r>
    </w:p>
    <w:p w:rsidR="001D62FF" w:rsidRDefault="001D62FF" w:rsidP="009C5690">
      <w:pPr>
        <w:spacing w:line="0" w:lineRule="atLeast"/>
        <w:ind w:left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ragazzi di questo liceo, consci del valore di quel luogo dove sopravvivono ancestrali ricordi di luoghi</w:t>
      </w:r>
      <w:r w:rsidR="008115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sacri</w:t>
      </w:r>
      <w:r w:rsidR="00524EC5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immersi nel verde ancor più sacro</w:t>
      </w:r>
      <w:r w:rsidR="00524EC5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non sono indifferenti a questo piccolo monumento, al suo grande nome iscritto sotto il suo </w:t>
      </w:r>
      <w:r w:rsidR="008115FA">
        <w:rPr>
          <w:rFonts w:ascii="Times New Roman" w:eastAsia="Times New Roman" w:hAnsi="Times New Roman" w:cs="Times New Roman"/>
          <w:sz w:val="24"/>
          <w:szCs w:val="24"/>
        </w:rPr>
        <w:t>malandato</w:t>
      </w:r>
      <w:r w:rsidR="00524EC5">
        <w:rPr>
          <w:rFonts w:ascii="Times New Roman" w:eastAsia="Times New Roman" w:hAnsi="Times New Roman" w:cs="Times New Roman"/>
          <w:sz w:val="24"/>
          <w:szCs w:val="24"/>
        </w:rPr>
        <w:t xml:space="preserve"> aspetto,</w:t>
      </w:r>
      <w:r w:rsidR="008115FA">
        <w:rPr>
          <w:rFonts w:ascii="Times New Roman" w:eastAsia="Times New Roman" w:hAnsi="Times New Roman" w:cs="Times New Roman"/>
          <w:sz w:val="24"/>
          <w:szCs w:val="24"/>
        </w:rPr>
        <w:t xml:space="preserve"> alla sua antica storicità e valore simbolico, e si auspicano il suo recupero e la “riammissione” al luogo natio di cui è rimasto orfano.</w:t>
      </w:r>
    </w:p>
    <w:p w:rsidR="00941F0C" w:rsidRDefault="00941F0C" w:rsidP="009C5690">
      <w:pPr>
        <w:spacing w:line="0" w:lineRule="atLeast"/>
        <w:ind w:left="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6456F2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CF335CB" wp14:editId="5963895B">
            <wp:simplePos x="0" y="0"/>
            <wp:positionH relativeFrom="column">
              <wp:posOffset>128905</wp:posOffset>
            </wp:positionH>
            <wp:positionV relativeFrom="paragraph">
              <wp:posOffset>102870</wp:posOffset>
            </wp:positionV>
            <wp:extent cx="6734175" cy="5050155"/>
            <wp:effectExtent l="0" t="0" r="9525" b="0"/>
            <wp:wrapNone/>
            <wp:docPr id="8" name="Immagine 8" descr="C:\Users\Patrizia\Desktop\adotta un monumento\_AM_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rizia\Desktop\adotta un monumento\_AM_1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05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456F2" w:rsidRDefault="006456F2" w:rsidP="00E85142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</w:p>
    <w:p w:rsidR="006456F2" w:rsidRDefault="006456F2" w:rsidP="00E85142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</w:p>
    <w:p w:rsidR="006456F2" w:rsidRDefault="006456F2" w:rsidP="00E85142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E85142" w:rsidP="00E85142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Vista del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Nicchione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dall’interno dell’Orto Botanico. Nei pressi del muro limite che lo estromette dal resto della fontana del Fuga.</w:t>
      </w:r>
    </w:p>
    <w:p w:rsidR="008115FA" w:rsidRDefault="008115FA" w:rsidP="00E85142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6456F2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287A893" wp14:editId="795ADB87">
            <wp:simplePos x="0" y="0"/>
            <wp:positionH relativeFrom="column">
              <wp:posOffset>3456940</wp:posOffset>
            </wp:positionH>
            <wp:positionV relativeFrom="paragraph">
              <wp:posOffset>86995</wp:posOffset>
            </wp:positionV>
            <wp:extent cx="3369310" cy="2527300"/>
            <wp:effectExtent l="0" t="0" r="2540" b="6350"/>
            <wp:wrapNone/>
            <wp:docPr id="4" name="Immagine 4" descr="C:\Users\Patrizia\Desktop\adotta un monumento\_AM_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izia\Desktop\adotta un monumento\_AM_16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187BA2AD" wp14:editId="5A1C80D7">
            <wp:simplePos x="0" y="0"/>
            <wp:positionH relativeFrom="column">
              <wp:posOffset>12065</wp:posOffset>
            </wp:positionH>
            <wp:positionV relativeFrom="paragraph">
              <wp:posOffset>83820</wp:posOffset>
            </wp:positionV>
            <wp:extent cx="3372485" cy="2529840"/>
            <wp:effectExtent l="0" t="0" r="0" b="3810"/>
            <wp:wrapNone/>
            <wp:docPr id="5" name="Immagine 5" descr="C:\Users\Patrizia\Desktop\adotta un monumento\_AM_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rizia\Desktop\adotta un monumento\_AM_16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456F2" w:rsidRDefault="006456F2" w:rsidP="00E85142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</w:p>
    <w:p w:rsidR="00E85142" w:rsidRDefault="00E85142" w:rsidP="00E85142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Veduta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del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Nicchione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dalla Fontana degli Undici Zampilli in progressivo allontanamento. </w:t>
      </w:r>
    </w:p>
    <w:p w:rsidR="008115FA" w:rsidRDefault="008115FA" w:rsidP="00E85142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E85142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4384" behindDoc="0" locked="0" layoutInCell="1" allowOverlap="1" wp14:anchorId="209CC680" wp14:editId="3977E52E">
            <wp:simplePos x="0" y="0"/>
            <wp:positionH relativeFrom="column">
              <wp:posOffset>13335</wp:posOffset>
            </wp:positionH>
            <wp:positionV relativeFrom="paragraph">
              <wp:posOffset>21590</wp:posOffset>
            </wp:positionV>
            <wp:extent cx="3447415" cy="2584450"/>
            <wp:effectExtent l="0" t="0" r="635" b="6350"/>
            <wp:wrapNone/>
            <wp:docPr id="17" name="Immagine 17" descr="C:\Users\Patrizia\Desktop\adotta un monumento\_AM_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trizia\Desktop\adotta un monumento\_AM_16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3360" behindDoc="0" locked="0" layoutInCell="1" allowOverlap="1" wp14:anchorId="66CEFD28" wp14:editId="2DD2C68B">
            <wp:simplePos x="0" y="0"/>
            <wp:positionH relativeFrom="column">
              <wp:posOffset>3457956</wp:posOffset>
            </wp:positionH>
            <wp:positionV relativeFrom="paragraph">
              <wp:posOffset>23495</wp:posOffset>
            </wp:positionV>
            <wp:extent cx="3413760" cy="2559685"/>
            <wp:effectExtent l="0" t="0" r="0" b="0"/>
            <wp:wrapNone/>
            <wp:docPr id="16" name="Immagine 16" descr="C:\Users\Patrizia\Desktop\adotta un monumento\_AM_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trizia\Desktop\adotta un monumento\_AM_16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E85142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0F7DF58" wp14:editId="30400877">
            <wp:simplePos x="0" y="0"/>
            <wp:positionH relativeFrom="column">
              <wp:posOffset>3470275</wp:posOffset>
            </wp:positionH>
            <wp:positionV relativeFrom="paragraph">
              <wp:posOffset>101600</wp:posOffset>
            </wp:positionV>
            <wp:extent cx="3413760" cy="2559685"/>
            <wp:effectExtent l="0" t="0" r="0" b="0"/>
            <wp:wrapNone/>
            <wp:docPr id="14" name="Immagine 14" descr="C:\Users\Patrizia\Desktop\adotta un monumento\_AM_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trizia\Desktop\adotta un monumento\_AM_16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5408" behindDoc="0" locked="0" layoutInCell="1" allowOverlap="1" wp14:anchorId="09A13486" wp14:editId="0868A112">
            <wp:simplePos x="0" y="0"/>
            <wp:positionH relativeFrom="column">
              <wp:posOffset>45085</wp:posOffset>
            </wp:positionH>
            <wp:positionV relativeFrom="paragraph">
              <wp:posOffset>99695</wp:posOffset>
            </wp:positionV>
            <wp:extent cx="3413760" cy="2560320"/>
            <wp:effectExtent l="0" t="0" r="0" b="0"/>
            <wp:wrapNone/>
            <wp:docPr id="18" name="Immagine 18" descr="C:\Users\Patrizia\Desktop\adotta un monumento\_AM_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trizia\Desktop\adotta un monumento\_AM_16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E85142" w:rsidP="00E85142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Girandoci verso il degradare della collina vediamo la Fontana.</w:t>
      </w: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E85142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0A859D6" wp14:editId="158B4455">
            <wp:simplePos x="0" y="0"/>
            <wp:positionH relativeFrom="column">
              <wp:posOffset>345440</wp:posOffset>
            </wp:positionH>
            <wp:positionV relativeFrom="paragraph">
              <wp:posOffset>15240</wp:posOffset>
            </wp:positionV>
            <wp:extent cx="6317615" cy="4467225"/>
            <wp:effectExtent l="0" t="0" r="6985" b="9525"/>
            <wp:wrapNone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446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</w:p>
    <w:bookmarkEnd w:id="0"/>
    <w:p w:rsidR="008115FA" w:rsidRDefault="006456F2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1717315</wp:posOffset>
                </wp:positionH>
                <wp:positionV relativeFrom="paragraph">
                  <wp:posOffset>17559</wp:posOffset>
                </wp:positionV>
                <wp:extent cx="1182757" cy="526774"/>
                <wp:effectExtent l="38100" t="38100" r="55880" b="64135"/>
                <wp:wrapNone/>
                <wp:docPr id="23" name="Connettore 2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2757" cy="526774"/>
                        </a:xfrm>
                        <a:prstGeom prst="straightConnector1">
                          <a:avLst/>
                        </a:prstGeom>
                        <a:ln w="19050"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F20A5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3" o:spid="_x0000_s1026" type="#_x0000_t32" style="position:absolute;margin-left:135.2pt;margin-top:1.4pt;width:93.15pt;height:41.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p/fe6gEAACUEAAAOAAAAZHJzL2Uyb0RvYy54bWysU01vEzEUvCPxHyzfyW4W0rRRNj2kwAVB&#13;&#10;VCh31/ucteQvPZts8u959m4XBBUSiIvlrxnPzHve3p6tYSfAqL1r+XJRcwZO+k67Y8sfvrx7dc1Z&#13;&#10;TMJ1wngHLb9A5Le7ly+2Q9hA43tvOkBGJC5uhtDyPqWwqaooe7AiLnwAR4fKoxWJlnisOhQDsVtT&#13;&#10;NXV9VQ0eu4BeQoy0ezce8l3hVwpk+qRUhMRMy0lbKiOW8TGP1W4rNkcUoddykiH+QYUV2tGjM9Wd&#13;&#10;SIJ9Q/0bldUSffQqLaS3lVdKSygeyM2y/sXN514EKF4onBjmmOL/o5UfTwdkumt585ozJyzVaO+d&#13;&#10;g5Q8AmsYbVNGQ4gburp3B5xWMRwwGz4rtEwZHb5S+UsEZIqdS8KXOWE4JyZpc7m8btarNWeSzlbN&#13;&#10;1Xr9JtNXI0/mCxjTe/CW5UnLY0Khj30qmiRpGt8Qpw8xjcAnQAYbxwZ65KZe1UVKD6J76zqWLoF8&#13;&#10;CUQ/jBVPQptnDkiHcSQn2x0Nllm6GBjp70FRWNlI4S9tCnuD7CSowYSU4FIzOTKObmeY0sbMwFHY&#13;&#10;H4HT/QyF0sJ/A54R5WXv0gy22nl8TnY6LyfJarz/lMDoO0fw6LtLKX2Jhnqx1Gz6N7nZf14X+I/f&#13;&#10;vfsOAAD//wMAUEsDBBQABgAIAAAAIQDgk3E24gAAAA0BAAAPAAAAZHJzL2Rvd25yZXYueG1sTI9P&#13;&#10;T8MwDMXvSHyHyEjcWLpqf6qu6cRATFx2WIvENWtMW61xSpN15dtjTuNi2Xr2z+9l28l2YsTBt44U&#13;&#10;zGcRCKTKmZZqBR/l21MCwgdNRneOUMEPetjm93eZTo270hHHItSCIeRTraAJoU+l9FWDVvuZ65FY&#13;&#10;+3KD1YHHoZZm0FeG207GUbSSVrfEHxrd40uD1bm4WKZ8HuLvUO/8+7E47Pe7shrLkCj1+DC9brg8&#13;&#10;b0AEnMLtAv4ysH/I2djJXch40SmI19GCV7nhGKwvlqs1iJOCZJmAzDP5P0X+CwAA//8DAFBLAQIt&#13;&#10;ABQABgAIAAAAIQC2gziS/gAAAOEBAAATAAAAAAAAAAAAAAAAAAAAAABbQ29udGVudF9UeXBlc10u&#13;&#10;eG1sUEsBAi0AFAAGAAgAAAAhADj9If/WAAAAlAEAAAsAAAAAAAAAAAAAAAAALwEAAF9yZWxzLy5y&#13;&#10;ZWxzUEsBAi0AFAAGAAgAAAAhAPyn997qAQAAJQQAAA4AAAAAAAAAAAAAAAAALgIAAGRycy9lMm9E&#13;&#10;b2MueG1sUEsBAi0AFAAGAAgAAAAhAOCTcTbiAAAADQEAAA8AAAAAAAAAAAAAAAAARAQAAGRycy9k&#13;&#10;b3ducmV2LnhtbFBLBQYAAAAABAAEAPMAAABTBQAAAAA=&#13;&#10;" strokecolor="#bc4542 [3045]" strokeweight="1.5pt">
                <v:stroke startarrow="open" endarrow="open"/>
              </v:shape>
            </w:pict>
          </mc:Fallback>
        </mc:AlternateContent>
      </w: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6456F2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5643549</wp:posOffset>
                </wp:positionH>
                <wp:positionV relativeFrom="paragraph">
                  <wp:posOffset>52015</wp:posOffset>
                </wp:positionV>
                <wp:extent cx="0" cy="407035"/>
                <wp:effectExtent l="0" t="0" r="19050" b="12065"/>
                <wp:wrapNone/>
                <wp:docPr id="27" name="Connettore 1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81639E" id="Connettore 1 27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4.35pt,4.1pt" to="444.35pt,3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fdSsgEAAL4DAAAOAAAAZHJzL2Uyb0RvYy54bWysU02P0zAQvSPxHyzfaZLysShquoeu4IKg&#13;&#10;guUHeJ1xY8n2WLZp0n/P2EmzCJAQq7049njem3nPk93tZA07Q4gaXcebTc0ZOIm9dqeOf7//8Oo9&#13;&#10;ZzEJ1wuDDjp+gchv9y9f7EbfwhYHND0ERiQutqPv+JCSb6sqygGsiBv04OhSYbAi0TGcqj6Ikdit&#13;&#10;qbZ1/a4aMfQ+oIQYKXo3X/J94VcKZPqiVITETMept1TWUNaHvFb7nWhPQfhBy6UN8YQurNCOiq5U&#13;&#10;dyIJ9iPoP6islgEjqrSRaCtUSksoGkhNU/+m5tsgPBQtZE70q03x+Wjl5/MxMN13fHvDmROW3uiA&#13;&#10;zkFKGIA1jMLk0ehjS6kHdwzLKfpjyIInFWz+khQ2FV8vq68wJSbnoKTom/qmfv0201WPOB9i+gho&#13;&#10;Wd503GiXFYtWnD/FNKdeUwiX+5grl126GMjJxn0FRSqoVlPQZX7gYAI7C3p5ISW41CylS3aGKW3M&#13;&#10;Cqz/DVzyMxTKbP0PeEWUyujSCrbaYfhb9TRdW1Zz/tWBWXe24AH7S3mTYg0NSTF3Geg8hb+eC/zx&#13;&#10;t9v/BAAA//8DAFBLAwQUAAYACAAAACEAkGOrjOEAAAANAQAADwAAAGRycy9kb3ducmV2LnhtbExP&#13;&#10;y07DMBC8I/EP1iJxQa1DoDRK41Q8VPUACLXhA9x4SSLidRQ7acrXs4gDXFY7mt15ZOvJtmLE3jeO&#13;&#10;FFzPIxBIpTMNVQrei80sAeGDJqNbR6jghB7W+flZplPjjrTDcR8qwSLkU62gDqFLpfRljVb7ueuQ&#13;&#10;mPtwvdWBYV9J0+sji9tWxlF0J61uiB1q3eFjjeXnfrAKtpsHfF6churWLLbF1Vi8vH69JUpdXkxP&#13;&#10;Kx73KxABp/D3AT8dOD/kHOzgBjJetAqSJFnyKS8xCOZ/8UHBMr4BmWfyf4v8GwAA//8DAFBLAQIt&#13;&#10;ABQABgAIAAAAIQC2gziS/gAAAOEBAAATAAAAAAAAAAAAAAAAAAAAAABbQ29udGVudF9UeXBlc10u&#13;&#10;eG1sUEsBAi0AFAAGAAgAAAAhADj9If/WAAAAlAEAAAsAAAAAAAAAAAAAAAAALwEAAF9yZWxzLy5y&#13;&#10;ZWxzUEsBAi0AFAAGAAgAAAAhABTJ91KyAQAAvgMAAA4AAAAAAAAAAAAAAAAALgIAAGRycy9lMm9E&#13;&#10;b2MueG1sUEsBAi0AFAAGAAgAAAAhAJBjq4zhAAAADQEAAA8AAAAAAAAAAAAAAAAADAQAAGRycy9k&#13;&#10;b3ducmV2LnhtbFBLBQYAAAAABAAEAPMAAAAaBQAAAAA=&#13;&#10;" strokecolor="#4579b8 [3044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4658885</wp:posOffset>
                </wp:positionH>
                <wp:positionV relativeFrom="paragraph">
                  <wp:posOffset>52015</wp:posOffset>
                </wp:positionV>
                <wp:extent cx="984388" cy="0"/>
                <wp:effectExtent l="0" t="0" r="25400" b="19050"/>
                <wp:wrapNone/>
                <wp:docPr id="26" name="Connettore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438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F15A31" id="Connettore 1 26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85pt,4.1pt" to="444.35pt,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j2mNtAEAAL4DAAAOAAAAZHJzL2Uyb0RvYy54bWysU8GO0zAQvSPxD5bvNGlBqxI13UNXcEFQ&#13;&#10;AfsBXmfcWLI91ti06d8zdtssAiQE4uJ47Hlv5j1PNveTd+IIlCyGXi4XrRQQNA42HHr5+PXdq7UU&#13;&#10;KaswKIcBenmGJO+3L19sTrGDFY7oBiDBJCF1p9jLMefYNU3SI3iVFhgh8KVB8ipzSIdmIHVidu+a&#13;&#10;VdveNSekIRJqSIlPHy6Xclv5jQGdPxmTIAvXS+4t15Xq+lTWZrtR3YFUHK2+tqH+oQuvbOCiM9WD&#13;&#10;ykp8I/sLlbeaMKHJC42+QWOshqqB1Szbn9R8GVWEqoXNSXG2Kf0/Wv3xuCdhh16u7qQIyvMb7TAE&#13;&#10;yBkJxFLwMXt0iqnj1F3Y0zVKcU9F8GTIly9LEVP19Tz7ClMWmg/frt+8XvMg6NtV84yLlPJ7QC/K&#13;&#10;ppfOhqJYder4IWWuxam3FA5KH5fKdZfPDkqyC5/BsAqutazoOj+wcySOil9eaQ0hL4sS5qvZBWas&#13;&#10;czOw/TPwml+gUGfrb8AzolbGkGewtwHpd9XzdGvZXPJvDlx0FwuecDjXN6nW8JBUhdeBLlP4Y1zh&#13;&#10;z7/d9jsAAAD//wMAUEsDBBQABgAIAAAAIQDqlCWu4wAAAAwBAAAPAAAAZHJzL2Rvd25yZXYueG1s&#13;&#10;TI/NTsMwEITvSLyDtUhcEHVoKbXSOBU/qnooCNHwAG68JBHxuoqdNOXpWbjAZaVPszs7k61G14oB&#13;&#10;u9B40nAzSUAgld42VGl4L9bXCkSIhqxpPaGGEwZY5ednmUmtP9IbDrtYCTahkBoNdYyHVMpQ1uhM&#13;&#10;mPgDEmsfvnMmMnaVtJ05srlr5TRJ7qQzDfGH2hzwscbyc9c7DZv1A27np766tfNNcTUUzy9fr0rr&#13;&#10;y4vxacnjfgki4hj/LuCnA+eHnIPtfU82iFbDYjZb8KoGNQXBulKKef/LMs/k/xL5NwAAAP//AwBQ&#13;&#10;SwECLQAUAAYACAAAACEAtoM4kv4AAADhAQAAEwAAAAAAAAAAAAAAAAAAAAAAW0NvbnRlbnRfVHlw&#13;&#10;ZXNdLnhtbFBLAQItABQABgAIAAAAIQA4/SH/1gAAAJQBAAALAAAAAAAAAAAAAAAAAC8BAABfcmVs&#13;&#10;cy8ucmVsc1BLAQItABQABgAIAAAAIQBMj2mNtAEAAL4DAAAOAAAAAAAAAAAAAAAAAC4CAABkcnMv&#13;&#10;ZTJvRG9jLnhtbFBLAQItABQABgAIAAAAIQDqlCWu4wAAAAwBAAAPAAAAAAAAAAAAAAAAAA4EAABk&#13;&#10;cnMvZG93bnJldi54bWxQSwUGAAAAAAQABADzAAAAHgUAAAAA&#13;&#10;" strokecolor="#4579b8 [3044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4649360</wp:posOffset>
                </wp:positionH>
                <wp:positionV relativeFrom="paragraph">
                  <wp:posOffset>52015</wp:posOffset>
                </wp:positionV>
                <wp:extent cx="9939" cy="407504"/>
                <wp:effectExtent l="0" t="0" r="28575" b="12065"/>
                <wp:wrapNone/>
                <wp:docPr id="25" name="Connettore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39" cy="4075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A6E6FE" id="Connettore 1 25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4.1pt" to="366.9pt,3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nq+itwEAAMEDAAAOAAAAZHJzL2Uyb0RvYy54bWysU9uO0zAQfUfiHyy/0yRlF2jUdB+6ghcE&#13;&#10;FZcP8DrjxpJvGpsm/XvGTptFgIRY7YvjseecmXM82d5N1rATYNTedbxZ1ZyBk77X7tjx79/ev3rH&#13;&#10;WUzC9cJ4Bx0/Q+R3u5cvtmNoYe0Hb3pARiQutmPo+JBSaKsqygGsiCsfwNGl8mhFohCPVY9iJHZr&#13;&#10;qnVdv6lGj31ALyFGOr2fL/mu8CsFMn1WKkJipuPUWyorlvUhr9VuK9ojijBoeWlDPKELK7SjogvV&#13;&#10;vUiC/UD9B5XVEn30Kq2kt5VXSksoGkhNU/+m5usgAhQtZE4Mi03x+Wjlp9MBme47vr7lzAlLb7T3&#13;&#10;zkFKHoE1jI7JozHEllL37oCXKIYDZsGTQpu/JIVNxdfz4itMiUk63GxebziTdHFTv72tbzJj9QgN&#13;&#10;GNMH8JblTceNdlm0aMXpY0xz6jWFcLmVuXjZpbOBnGzcF1AkhMo1BV1GCPYG2UnQ4wspwaXmUrpk&#13;&#10;Z5jSxizA+t/AS36GQhmv/wEviFLZu7SArXYe/1Y9TdeW1Zx/dWDWnS148P25PEuxhuakmHuZ6TyI&#13;&#10;v8YF/vjn7X4CAAD//wMAUEsDBBQABgAIAAAAIQC8K/DO4gAAAA0BAAAPAAAAZHJzL2Rvd25yZXYu&#13;&#10;eG1sTE/JTsMwEL0j8Q/WIHFB1CFtaZTGqVhU9VAQouED3HhIIuJxFDtpytcznOAyi97MW7LNZFsx&#13;&#10;Yu8bRwruZhEIpNKZhioFH8X2NgHhgyajW0eo4IweNvnlRaZT4070juMhVIJJyKdaQR1Cl0rpyxqt&#13;&#10;9jPXITH26XqrA699JU2vT0xuWxlH0b20uiFWqHWHTzWWX4fBKthtH3G/PA/Vwix3xc1YvLx+vyVK&#13;&#10;XV9Nz2suD2sQAafw9wG/Gdg/5Gzs6AYyXrQKVvM45lMFCTfGV/M55znyEC9A5pn8nyL/AQAA//8D&#13;&#10;AFBLAQItABQABgAIAAAAIQC2gziS/gAAAOEBAAATAAAAAAAAAAAAAAAAAAAAAABbQ29udGVudF9U&#13;&#10;eXBlc10ueG1sUEsBAi0AFAAGAAgAAAAhADj9If/WAAAAlAEAAAsAAAAAAAAAAAAAAAAALwEAAF9y&#13;&#10;ZWxzLy5yZWxzUEsBAi0AFAAGAAgAAAAhAJ+er6K3AQAAwQMAAA4AAAAAAAAAAAAAAAAALgIAAGRy&#13;&#10;cy9lMm9Eb2MueG1sUEsBAi0AFAAGAAgAAAAhALwr8M7iAAAADQEAAA8AAAAAAAAAAAAAAAAAEQQA&#13;&#10;AGRycy9kb3ducmV2LnhtbFBLBQYAAAAABAAEAPMAAAAgBQAAAAA=&#13;&#10;" strokecolor="#4579b8 [3044]"/>
            </w:pict>
          </mc:Fallback>
        </mc:AlternateContent>
      </w: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6456F2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4659299</wp:posOffset>
                </wp:positionH>
                <wp:positionV relativeFrom="paragraph">
                  <wp:posOffset>108530</wp:posOffset>
                </wp:positionV>
                <wp:extent cx="984250" cy="0"/>
                <wp:effectExtent l="0" t="0" r="25400" b="19050"/>
                <wp:wrapNone/>
                <wp:docPr id="30" name="Connettore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4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539C8F" id="Connettore 1 30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85pt,8.55pt" to="444.35pt,8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5Cu5tAEAAL4DAAAOAAAAZHJzL2Uyb0RvYy54bWysU02P0zAQvSPxHyzfaZryoSVquoeu4IKg&#13;&#10;guUHeJ1xY8n2WGPTpv+esdtmESAhVntxPPa8N/OeJ+vbyTtxAEoWQy/bxVIKCBoHG/a9/H7/4dWN&#13;&#10;FCmrMCiHAXp5giRvNy9frI+xgxWO6AYgwSQhdcfYyzHn2DVN0iN4lRYYIfClQfIqc0j7ZiB1ZHbv&#13;&#10;mtVy+a45Ig2RUENKfHp3vpSbym8M6PzFmARZuF5yb7muVNeHsjabter2pOJo9aUN9YQuvLKBi85U&#13;&#10;dyor8YPsH1TeasKEJi80+gaNsRqqBlbTLn9T821UEaoWNifF2ab0fLT682FHwg69fM32BOX5jbYY&#13;&#10;AuSMBKIVfMweHWPqOHUbdnSJUtxRETwZ8uXLUsRUfT3NvsKUhebD9zdvVm+ZXl+vmkdcpJQ/AnpR&#13;&#10;Nr10NhTFqlOHTylzLU69pnBQ+jhXrrt8clCSXfgKhlVwrbai6/zA1pE4KH55pTWE3BYlzFezC8xY&#13;&#10;52bg8t/AS36BQp2t/wHPiFoZQ57B3gakv1XP07Vlc86/OnDWXSx4wOFU36Raw0NSFV4Gukzhr3GF&#13;&#10;P/52m58AAAD//wMAUEsDBBQABgAIAAAAIQCTwfyA4wAAAA4BAAAPAAAAZHJzL2Rvd25yZXYueG1s&#13;&#10;TE/LTsMwELwj8Q/WInFB1CmlJErjVDxU9VAQouED3HhJIuJ1FDtpyteziANcVtqZ2dmZbD3ZVozY&#13;&#10;+8aRgvksAoFUOtNQpeC92FwnIHzQZHTrCBWc0MM6Pz/LdGrckd5w3IdKsAn5VCuoQ+hSKX1Zo9V+&#13;&#10;5jok5j5cb3Xgta+k6fWRzW0rb6LoTlrdEH+odYePNZaf+8Eq2G4ecLc8DdWtWW6Lq7F4fvl6TZS6&#13;&#10;vJieVjzuVyACTuHvAn46cH7IOdjBDWS8aBXEi0XMUibiOQgWJEnCwOEXkHkm/9fIvwEAAP//AwBQ&#13;&#10;SwECLQAUAAYACAAAACEAtoM4kv4AAADhAQAAEwAAAAAAAAAAAAAAAAAAAAAAW0NvbnRlbnRfVHlw&#13;&#10;ZXNdLnhtbFBLAQItABQABgAIAAAAIQA4/SH/1gAAAJQBAAALAAAAAAAAAAAAAAAAAC8BAABfcmVs&#13;&#10;cy8ucmVsc1BLAQItABQABgAIAAAAIQA55Cu5tAEAAL4DAAAOAAAAAAAAAAAAAAAAAC4CAABkcnMv&#13;&#10;ZTJvRG9jLnhtbFBLAQItABQABgAIAAAAIQCTwfyA4wAAAA4BAAAPAAAAAAAAAAAAAAAAAA4EAABk&#13;&#10;cnMvZG93bnJldi54bWxQSwUGAAAAAAQABADzAAAAHgUAAAAA&#13;&#10;" strokecolor="#4579b8 [3044]"/>
            </w:pict>
          </mc:Fallback>
        </mc:AlternateContent>
      </w: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6456F2" w:rsidP="00E85142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E85142">
        <w:rPr>
          <w:rFonts w:ascii="Times New Roman" w:eastAsia="Times New Roman" w:hAnsi="Times New Roman" w:cs="Times New Roman"/>
          <w:sz w:val="24"/>
          <w:szCs w:val="24"/>
        </w:rPr>
        <w:t>Stato attuale dove leggiamo l’antico asse prospettico creato dal Fuga.</w:t>
      </w: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6456F2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9EC66D7" wp14:editId="6D3216CD">
            <wp:simplePos x="0" y="0"/>
            <wp:positionH relativeFrom="column">
              <wp:posOffset>414655</wp:posOffset>
            </wp:positionH>
            <wp:positionV relativeFrom="paragraph">
              <wp:posOffset>63500</wp:posOffset>
            </wp:positionV>
            <wp:extent cx="4690745" cy="3474085"/>
            <wp:effectExtent l="0" t="0" r="0" b="0"/>
            <wp:wrapNone/>
            <wp:docPr id="12" name="Immagine 12" descr="C:\Users\Patrizia\AppData\Local\Microsoft\Windows\Temporary Internet Files\Content.Word\SAM_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trizia\AppData\Local\Microsoft\Windows\Temporary Internet Files\Content.Word\SAM_18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5FA" w:rsidRDefault="006456F2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2323603</wp:posOffset>
                </wp:positionH>
                <wp:positionV relativeFrom="paragraph">
                  <wp:posOffset>147072</wp:posOffset>
                </wp:positionV>
                <wp:extent cx="377687" cy="427382"/>
                <wp:effectExtent l="19050" t="19050" r="41910" b="48895"/>
                <wp:wrapNone/>
                <wp:docPr id="31" name="Connettore 2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687" cy="427382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5ACF82" id="Connettore 2 31" o:spid="_x0000_s1026" type="#_x0000_t32" style="position:absolute;margin-left:182.95pt;margin-top:11.6pt;width:29.75pt;height:33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3tm33gEAAAEEAAAOAAAAZHJzL2Uyb0RvYy54bWysU9uO0zAQfUfiHyy/07Qpu62qpvvQBV4Q&#13;&#10;VFw+wOuMG0u+aTw07d8zcdosAoQE4sWJ7Tln5pwZbx/O3okTYLYxNHIxm0sBQcfWhmMjv355+2ot&#13;&#10;RSYVWuVigEZeIMuH3csX2z5toI5ddC2gYJKQN31qZEeUNlWVdQde5VlMEPjSRPSKeIvHqkXVM7t3&#13;&#10;VT2f31d9xDZh1JAznz6Ol3JX+I0BTR+NyUDCNZJro7JiWZ+Gtdpt1eaIKnVWX8tQ/1CFVzZw0onq&#13;&#10;UZES39D+QuWtxpijoZmOvorGWA1FA6tZzH9S87lTCYoWNienyab8/2j1h9MBhW0buVxIEZTnHu1j&#13;&#10;CEAUEUQt+Jg96lPecOg+HPC6y+mAg+CzQT98WYo4F18vk69wJqH5cLla3a9XUmi+el2vlut64Kye&#13;&#10;wQkzvYPoxfDTyEyo7LGjUojmQhbFW3V6n2kE3gBDZhdE38h6fbe6K2GkrHsTWkGXxGIUYuyv6Vzg&#13;&#10;rIOUsfjyRxcHI8snMGwElztmKyMIe4fipHh4lNYQ6Fa4Cxw9wIx1bgLOS/4/Aq/xAxTKeP4NeEKU&#13;&#10;zDHQBPY2RPxddjqX/rHXZoy/OTDqHix4iu2ltLVYw3NWWnN9E8Mg/7gv8OeXu/sOAAD//wMAUEsD&#13;&#10;BBQABgAIAAAAIQC7io8M5AAAAA4BAAAPAAAAZHJzL2Rvd25yZXYueG1sTE9bS8MwFH4X/A/hCL65&#13;&#10;1G4dW9fTIUpRcMo2r49ZcmyLTVKbbIv/3vikLwc+znctlkF37ECDa61BuBwlwMhIq1pTIzw/VRcz&#13;&#10;YM4Lo0RnDSF8k4NleXpSiFzZo9nQYetrFk2MywVC432fc+5kQ1q4ke3JxN+HHbTwEQ41V4M4RnPd&#13;&#10;8TRJplyL1sSERvR03ZD83O41Qrh/qd4eVvSafG3c3fo9yMfbSiKen4WbRTxXC2Cegv9TwO+G2B/K&#13;&#10;WGxn90Y51iGMp9k8UhHScQosEiZpNgG2Q5gnGfCy4P9nlD8AAAD//wMAUEsBAi0AFAAGAAgAAAAh&#13;&#10;ALaDOJL+AAAA4QEAABMAAAAAAAAAAAAAAAAAAAAAAFtDb250ZW50X1R5cGVzXS54bWxQSwECLQAU&#13;&#10;AAYACAAAACEAOP0h/9YAAACUAQAACwAAAAAAAAAAAAAAAAAvAQAAX3JlbHMvLnJlbHNQSwECLQAU&#13;&#10;AAYACAAAACEAhN7Zt94BAAABBAAADgAAAAAAAAAAAAAAAAAuAgAAZHJzL2Uyb0RvYy54bWxQSwEC&#13;&#10;LQAUAAYACAAAACEAu4qPDOQAAAAOAQAADwAAAAAAAAAAAAAAAAA4BAAAZHJzL2Rvd25yZXYueG1s&#13;&#10;UEsFBgAAAAAEAAQA8wAAAEkFAAAAAA==&#13;&#10;" strokecolor="#bc4542 [3045]" strokeweight="2.25pt">
                <v:stroke endarrow="open"/>
              </v:shape>
            </w:pict>
          </mc:Fallback>
        </mc:AlternateContent>
      </w: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456F2" w:rsidRDefault="006456F2" w:rsidP="006456F2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</w:p>
    <w:p w:rsidR="006456F2" w:rsidRDefault="006456F2" w:rsidP="006456F2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Una pianta del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Pérac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del 1577 nei libri del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Frutaz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6456F2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9D8611E" wp14:editId="2D12A639">
            <wp:simplePos x="0" y="0"/>
            <wp:positionH relativeFrom="column">
              <wp:posOffset>521970</wp:posOffset>
            </wp:positionH>
            <wp:positionV relativeFrom="paragraph">
              <wp:posOffset>22225</wp:posOffset>
            </wp:positionV>
            <wp:extent cx="5903595" cy="7701280"/>
            <wp:effectExtent l="0" t="0" r="1905" b="0"/>
            <wp:wrapNone/>
            <wp:docPr id="13" name="Immagine 13" descr="C:\Users\Patrizia\AppData\Local\Microsoft\Windows\Temporary Internet Files\Content.Word\SAM_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trizia\AppData\Local\Microsoft\Windows\Temporary Internet Files\Content.Word\SAM_19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70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24355" w:rsidRDefault="00224355" w:rsidP="00224355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</w:p>
    <w:p w:rsidR="00224355" w:rsidRDefault="00224355" w:rsidP="00224355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</w:p>
    <w:p w:rsidR="00224355" w:rsidRDefault="00224355" w:rsidP="00224355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</w:p>
    <w:p w:rsidR="00224355" w:rsidRDefault="00224355" w:rsidP="00224355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</w:p>
    <w:p w:rsidR="00224355" w:rsidRDefault="00224355" w:rsidP="00224355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</w:p>
    <w:p w:rsidR="00224355" w:rsidRDefault="00224355" w:rsidP="00224355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</w:p>
    <w:p w:rsidR="00224355" w:rsidRDefault="00224355" w:rsidP="00224355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</w:p>
    <w:p w:rsidR="00224355" w:rsidRDefault="00224355" w:rsidP="00224355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</w:p>
    <w:p w:rsidR="00224355" w:rsidRDefault="00224355" w:rsidP="00224355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</w:p>
    <w:p w:rsidR="00224355" w:rsidRDefault="00224355" w:rsidP="00224355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</w:p>
    <w:p w:rsidR="006456F2" w:rsidRDefault="00224355" w:rsidP="00224355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6456F2" w:rsidRDefault="006456F2" w:rsidP="00224355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</w:p>
    <w:p w:rsidR="006456F2" w:rsidRDefault="006456F2" w:rsidP="00224355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</w:p>
    <w:p w:rsidR="006456F2" w:rsidRDefault="006456F2" w:rsidP="00224355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</w:p>
    <w:p w:rsidR="006456F2" w:rsidRDefault="006456F2" w:rsidP="00224355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</w:p>
    <w:p w:rsidR="006456F2" w:rsidRDefault="006456F2" w:rsidP="00224355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6456F2" w:rsidP="00224355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224355">
        <w:rPr>
          <w:rFonts w:ascii="Times New Roman" w:eastAsia="Times New Roman" w:hAnsi="Times New Roman" w:cs="Times New Roman"/>
          <w:sz w:val="24"/>
          <w:szCs w:val="24"/>
        </w:rPr>
        <w:t xml:space="preserve">  Primo progetto del Fuga, una fontana mai realizzata.</w:t>
      </w: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6456F2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377F4299" wp14:editId="282AC552">
            <wp:simplePos x="0" y="0"/>
            <wp:positionH relativeFrom="column">
              <wp:posOffset>246325</wp:posOffset>
            </wp:positionH>
            <wp:positionV relativeFrom="paragraph">
              <wp:posOffset>103036</wp:posOffset>
            </wp:positionV>
            <wp:extent cx="5705061" cy="3810761"/>
            <wp:effectExtent l="0" t="0" r="0" b="0"/>
            <wp:wrapNone/>
            <wp:docPr id="10" name="Immagine 10" descr="C:\Users\Patrizia\Desktop\adotta un monumento\DSC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trizia\Desktop\adotta un monumento\DSCN0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743" cy="381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8115FA" w:rsidP="00224355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224355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224355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</w:p>
    <w:p w:rsidR="008115FA" w:rsidRDefault="00224355" w:rsidP="00224355">
      <w:pPr>
        <w:spacing w:line="0" w:lineRule="atLeast"/>
        <w:ind w:right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Pianta dell’epoca della prima casa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Corsini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dove è evidente la localizzazione del bosco sacro, dei sentieri oggi          estromessi, e del ninfeo sempre presente.</w:t>
      </w:r>
    </w:p>
    <w:p w:rsidR="00941F0C" w:rsidRPr="004D0375" w:rsidRDefault="00941F0C" w:rsidP="00941F0C">
      <w:pPr>
        <w:spacing w:line="0" w:lineRule="atLeast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941F0C" w:rsidRPr="004D0375" w:rsidSect="00B4704E">
          <w:type w:val="continuous"/>
          <w:pgSz w:w="11900" w:h="16840"/>
          <w:pgMar w:top="1440" w:right="418" w:bottom="738" w:left="426" w:header="0" w:footer="0" w:gutter="0"/>
          <w:cols w:space="0" w:equalWidth="0">
            <w:col w:w="11056"/>
          </w:cols>
          <w:docGrid w:linePitch="360"/>
        </w:sectPr>
      </w:pPr>
    </w:p>
    <w:p w:rsidR="00941F0C" w:rsidRPr="004D0375" w:rsidRDefault="00BB180E" w:rsidP="00941F0C">
      <w:pPr>
        <w:spacing w:line="286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64717FD" wp14:editId="507040D7">
            <wp:simplePos x="0" y="0"/>
            <wp:positionH relativeFrom="column">
              <wp:posOffset>375120</wp:posOffset>
            </wp:positionH>
            <wp:positionV relativeFrom="paragraph">
              <wp:posOffset>168275</wp:posOffset>
            </wp:positionV>
            <wp:extent cx="5426765" cy="3625099"/>
            <wp:effectExtent l="0" t="0" r="2540" b="0"/>
            <wp:wrapNone/>
            <wp:docPr id="9" name="Immagine 9" descr="C:\Users\Patrizia\Desktop\adotta un monumento\DSC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rizia\Desktop\adotta un monumento\DSCN0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65" cy="362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Pr="00BB180E" w:rsidRDefault="00BB180E" w:rsidP="00BB180E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  <w:r w:rsidRPr="00BB1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  <w:r w:rsidRPr="00BB1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  <w:r w:rsidRPr="00BB180E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BB180E">
        <w:rPr>
          <w:rFonts w:ascii="Times New Roman" w:eastAsia="Times New Roman" w:hAnsi="Times New Roman" w:cs="Times New Roman"/>
          <w:sz w:val="24"/>
          <w:szCs w:val="24"/>
        </w:rPr>
        <w:t>I nuovi confini secondo il piano regolatore ed il “taglio” dell’Asse Prospettico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6456F2" w:rsidRDefault="006456F2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6456F2" w:rsidRDefault="00224355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B180E" w:rsidRDefault="006456F2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2243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6968DB9" wp14:editId="18C7C4DB">
            <wp:simplePos x="0" y="0"/>
            <wp:positionH relativeFrom="column">
              <wp:posOffset>981820</wp:posOffset>
            </wp:positionH>
            <wp:positionV relativeFrom="paragraph">
              <wp:posOffset>153724</wp:posOffset>
            </wp:positionV>
            <wp:extent cx="4870174" cy="7272929"/>
            <wp:effectExtent l="0" t="0" r="6985" b="4445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506" cy="727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Studio della Fontana ad opera dell’Università della</w:t>
      </w:r>
      <w:r w:rsidRPr="00BB1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E75CA">
        <w:rPr>
          <w:rFonts w:ascii="Times New Roman" w:eastAsia="Times New Roman" w:hAnsi="Times New Roman" w:cs="Times New Roman"/>
          <w:sz w:val="24"/>
          <w:szCs w:val="24"/>
        </w:rPr>
        <w:t>Pennsylvania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0B2AC60" wp14:editId="118BCEAC">
            <wp:simplePos x="0" y="0"/>
            <wp:positionH relativeFrom="column">
              <wp:posOffset>62230</wp:posOffset>
            </wp:positionH>
            <wp:positionV relativeFrom="paragraph">
              <wp:posOffset>60325</wp:posOffset>
            </wp:positionV>
            <wp:extent cx="6856730" cy="6624955"/>
            <wp:effectExtent l="0" t="0" r="0" b="4445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662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Un disegno dello stato di fatto ad opera di uno studente in una tesi di restauro.</w:t>
      </w: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9C5690" w:rsidRDefault="009C5690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224355" w:rsidRDefault="00FE75CA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24355" w:rsidRDefault="00224355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224355" w:rsidRDefault="00224355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224355" w:rsidRDefault="00224355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224355" w:rsidRDefault="00224355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224355" w:rsidRDefault="00224355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224355" w:rsidRDefault="00224355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224355" w:rsidRDefault="00224355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224355" w:rsidRDefault="00224355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BB180E">
        <w:rPr>
          <w:rFonts w:ascii="Times New Roman" w:eastAsia="Times New Roman" w:hAnsi="Times New Roman" w:cs="Times New Roman"/>
          <w:noProof/>
          <w:sz w:val="24"/>
          <w:szCs w:val="24"/>
        </w:rPr>
        <w:t>E AUTORIZZA</w:t>
      </w:r>
    </w:p>
    <w:p w:rsidR="00BB180E" w:rsidRPr="00BB180E" w:rsidRDefault="00BB180E" w:rsidP="00BB180E">
      <w:pPr>
        <w:spacing w:line="0" w:lineRule="atLeast"/>
        <w:ind w:left="5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BB180E">
        <w:rPr>
          <w:rFonts w:ascii="Times New Roman" w:eastAsia="Times New Roman" w:hAnsi="Times New Roman" w:cs="Times New Roman"/>
          <w:noProof/>
          <w:sz w:val="24"/>
          <w:szCs w:val="24"/>
        </w:rPr>
        <w:t>la/il docente referente  ………………………………………..</w:t>
      </w: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BB180E">
        <w:rPr>
          <w:rFonts w:ascii="Times New Roman" w:eastAsia="Times New Roman" w:hAnsi="Times New Roman" w:cs="Times New Roman"/>
          <w:noProof/>
          <w:sz w:val="24"/>
          <w:szCs w:val="24"/>
        </w:rPr>
        <w:t>Recapito telefonico: ………………………….cellulare:………………….....................................</w:t>
      </w: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BB180E">
        <w:rPr>
          <w:rFonts w:ascii="Times New Roman" w:eastAsia="Times New Roman" w:hAnsi="Times New Roman" w:cs="Times New Roman"/>
          <w:noProof/>
          <w:sz w:val="24"/>
          <w:szCs w:val="24"/>
        </w:rPr>
        <w:t>e-mail personale: ………………………………………………... a tenere i contatti con l’organizzazione.</w:t>
      </w: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BB180E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BB180E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BB180E">
        <w:rPr>
          <w:rFonts w:ascii="Times New Roman" w:eastAsia="Times New Roman" w:hAnsi="Times New Roman" w:cs="Times New Roman"/>
          <w:noProof/>
          <w:sz w:val="24"/>
          <w:szCs w:val="24"/>
        </w:rPr>
        <w:t>Ai sensi della L. 675/96 e in relazione al D.L. 196/2003, dichiaro di essere informato/a delle finalità e delle modalità del trattamento dei dati personali, consapevolmente indicati nella presente scheda, e di autorizzarne l’archiviazione nella banca dati dei soggetti organizzatori.</w:t>
      </w: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BB180E">
        <w:rPr>
          <w:rFonts w:ascii="Times New Roman" w:eastAsia="Times New Roman" w:hAnsi="Times New Roman" w:cs="Times New Roman"/>
          <w:noProof/>
          <w:sz w:val="24"/>
          <w:szCs w:val="24"/>
        </w:rPr>
        <w:t>Con la presente si dichiara inoltre di aver preso visione del Bando del concorso nazionale e di accettarne il Regolamento.</w:t>
      </w: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BB180E">
        <w:rPr>
          <w:rFonts w:ascii="Times New Roman" w:eastAsia="Times New Roman" w:hAnsi="Times New Roman" w:cs="Times New Roman"/>
          <w:noProof/>
          <w:sz w:val="24"/>
          <w:szCs w:val="24"/>
        </w:rPr>
        <w:t>Data_____________________</w:t>
      </w:r>
      <w:r w:rsidRPr="00BB180E">
        <w:rPr>
          <w:rFonts w:ascii="Times New Roman" w:eastAsia="Times New Roman" w:hAnsi="Times New Roman" w:cs="Times New Roman"/>
          <w:noProof/>
          <w:sz w:val="24"/>
          <w:szCs w:val="24"/>
        </w:rPr>
        <w:tab/>
        <w:t>Firma del Dirigente scolastico</w:t>
      </w: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BB180E">
        <w:rPr>
          <w:rFonts w:ascii="Times New Roman" w:eastAsia="Times New Roman" w:hAnsi="Times New Roman" w:cs="Times New Roman"/>
          <w:noProof/>
          <w:sz w:val="24"/>
          <w:szCs w:val="24"/>
        </w:rPr>
        <w:t>www.napolinovantanove.org  - www.lascuolaadottaunmonumento.it</w:t>
      </w: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BB180E">
        <w:rPr>
          <w:rFonts w:ascii="Times New Roman" w:eastAsia="Times New Roman" w:hAnsi="Times New Roman" w:cs="Times New Roman"/>
          <w:noProof/>
          <w:sz w:val="24"/>
          <w:szCs w:val="24"/>
        </w:rPr>
        <w:t>e-mail info@napolinovantanove.org  - Tel. 081 667599 fax 081667399</w:t>
      </w:r>
    </w:p>
    <w:p w:rsidR="00BB180E" w:rsidRPr="00BB180E" w:rsidRDefault="00BB180E" w:rsidP="00BB180E">
      <w:pPr>
        <w:spacing w:line="0" w:lineRule="atLeast"/>
        <w:ind w:left="5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24355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DDE2DA4" wp14:editId="6F899F9A">
            <wp:extent cx="1475105" cy="6350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180E" w:rsidRDefault="00BB180E" w:rsidP="00941F0C">
      <w:pPr>
        <w:spacing w:line="0" w:lineRule="atLeast"/>
        <w:ind w:left="5"/>
        <w:rPr>
          <w:rFonts w:ascii="Times New Roman" w:eastAsia="Times New Roman" w:hAnsi="Times New Roman" w:cs="Times New Roman"/>
          <w:sz w:val="24"/>
          <w:szCs w:val="24"/>
        </w:rPr>
      </w:pPr>
    </w:p>
    <w:sectPr w:rsidR="00BB180E" w:rsidSect="00BB180E">
      <w:type w:val="continuous"/>
      <w:pgSz w:w="11900" w:h="16840"/>
      <w:pgMar w:top="1440" w:right="560" w:bottom="738" w:left="426" w:header="0" w:footer="0" w:gutter="0"/>
      <w:cols w:num="2" w:space="0" w:equalWidth="0">
        <w:col w:w="9497" w:space="23"/>
        <w:col w:w="139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5382" w:rsidRDefault="00E45382" w:rsidP="00941F0C">
      <w:r>
        <w:separator/>
      </w:r>
    </w:p>
  </w:endnote>
  <w:endnote w:type="continuationSeparator" w:id="0">
    <w:p w:rsidR="00E45382" w:rsidRDefault="00E45382" w:rsidP="00941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5382" w:rsidRDefault="00E45382" w:rsidP="00941F0C">
      <w:r>
        <w:separator/>
      </w:r>
    </w:p>
  </w:footnote>
  <w:footnote w:type="continuationSeparator" w:id="0">
    <w:p w:rsidR="00E45382" w:rsidRDefault="00E45382" w:rsidP="00941F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1F0C" w:rsidRDefault="00941F0C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265B178" wp14:editId="3256122D">
          <wp:simplePos x="0" y="0"/>
          <wp:positionH relativeFrom="page">
            <wp:posOffset>2878455</wp:posOffset>
          </wp:positionH>
          <wp:positionV relativeFrom="page">
            <wp:posOffset>284480</wp:posOffset>
          </wp:positionV>
          <wp:extent cx="3425825" cy="600710"/>
          <wp:effectExtent l="0" t="0" r="3175" b="889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5825" cy="600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B040A10" wp14:editId="5502C6C0">
          <wp:simplePos x="0" y="0"/>
          <wp:positionH relativeFrom="page">
            <wp:posOffset>850900</wp:posOffset>
          </wp:positionH>
          <wp:positionV relativeFrom="page">
            <wp:posOffset>232410</wp:posOffset>
          </wp:positionV>
          <wp:extent cx="1386840" cy="880745"/>
          <wp:effectExtent l="0" t="0" r="381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880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633487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F0C"/>
    <w:rsid w:val="00024DA9"/>
    <w:rsid w:val="00183004"/>
    <w:rsid w:val="001D62FF"/>
    <w:rsid w:val="00215A12"/>
    <w:rsid w:val="00224355"/>
    <w:rsid w:val="00365413"/>
    <w:rsid w:val="003F60C1"/>
    <w:rsid w:val="00524EC5"/>
    <w:rsid w:val="006456F2"/>
    <w:rsid w:val="006F5453"/>
    <w:rsid w:val="006F7F39"/>
    <w:rsid w:val="007C0F7A"/>
    <w:rsid w:val="008115FA"/>
    <w:rsid w:val="00815340"/>
    <w:rsid w:val="00864770"/>
    <w:rsid w:val="00884BC6"/>
    <w:rsid w:val="009147CC"/>
    <w:rsid w:val="00941F0C"/>
    <w:rsid w:val="00990BFE"/>
    <w:rsid w:val="009C5690"/>
    <w:rsid w:val="00B13D56"/>
    <w:rsid w:val="00B4704E"/>
    <w:rsid w:val="00BB180E"/>
    <w:rsid w:val="00C10430"/>
    <w:rsid w:val="00C424BD"/>
    <w:rsid w:val="00D52B01"/>
    <w:rsid w:val="00DC4661"/>
    <w:rsid w:val="00E45382"/>
    <w:rsid w:val="00E85142"/>
    <w:rsid w:val="00E92B38"/>
    <w:rsid w:val="00F01006"/>
    <w:rsid w:val="00FE7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7A038D7-FE12-B242-82BF-1A6BA5375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41F0C"/>
    <w:pPr>
      <w:spacing w:after="0" w:line="240" w:lineRule="auto"/>
    </w:pPr>
    <w:rPr>
      <w:rFonts w:ascii="Calibri" w:eastAsia="Calibri" w:hAnsi="Calibri" w:cs="Arial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41F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1F0C"/>
    <w:rPr>
      <w:rFonts w:ascii="Calibri" w:eastAsia="Calibri" w:hAnsi="Calibri" w:cs="Arial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941F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1F0C"/>
    <w:rPr>
      <w:rFonts w:ascii="Calibri" w:eastAsia="Calibri" w:hAnsi="Calibri" w:cs="Arial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24EC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24EC5"/>
    <w:rPr>
      <w:rFonts w:ascii="Tahoma" w:eastAsia="Calibri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71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EF21E-DE39-5544-935F-C55561F26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1137</Words>
  <Characters>6486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Elisa Coletta</cp:lastModifiedBy>
  <cp:revision>2</cp:revision>
  <dcterms:created xsi:type="dcterms:W3CDTF">2018-06-28T10:20:00Z</dcterms:created>
  <dcterms:modified xsi:type="dcterms:W3CDTF">2018-06-28T10:20:00Z</dcterms:modified>
</cp:coreProperties>
</file>