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F0C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1F0C" w:rsidRPr="004D0375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b/>
          <w:sz w:val="24"/>
          <w:szCs w:val="24"/>
        </w:rPr>
        <w:t>Bando Aperto</w:t>
      </w:r>
    </w:p>
    <w:p w:rsidR="00941F0C" w:rsidRPr="004D0375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CONCORSO </w:t>
      </w:r>
      <w:r w:rsidRPr="004D0375">
        <w:rPr>
          <w:rFonts w:ascii="Times New Roman" w:eastAsia="Times New Roman" w:hAnsi="Times New Roman" w:cs="Times New Roman"/>
          <w:i/>
          <w:sz w:val="24"/>
          <w:szCs w:val="24"/>
        </w:rPr>
        <w:t>L’ARCHIVIO NAZIONALEDEI MONUMENTI ADOTTATI</w:t>
      </w:r>
    </w:p>
    <w:p w:rsidR="00941F0C" w:rsidRPr="004D0375" w:rsidRDefault="00941F0C" w:rsidP="00941F0C">
      <w:pPr>
        <w:spacing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III Edizione - Anno Scolastico 2017 - 2018</w:t>
      </w:r>
    </w:p>
    <w:p w:rsidR="00941F0C" w:rsidRDefault="00941F0C" w:rsidP="00941F0C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388A" w:rsidRPr="0057388A" w:rsidRDefault="00ED0CEB" w:rsidP="00941F0C">
      <w:pPr>
        <w:spacing w:line="322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Marchegiani, </w:t>
      </w:r>
      <w:r w:rsidR="0057388A">
        <w:rPr>
          <w:rFonts w:ascii="Times New Roman" w:eastAsia="Times New Roman" w:hAnsi="Times New Roman" w:cs="Times New Roman"/>
          <w:b/>
          <w:sz w:val="24"/>
          <w:szCs w:val="24"/>
        </w:rPr>
        <w:t>Maglione, Gavillucci, Salvatori, Comelato, De Antoniis, Vannucci, Tavilla, Usiello</w:t>
      </w:r>
    </w:p>
    <w:p w:rsidR="00941F0C" w:rsidRPr="004D0375" w:rsidRDefault="00941F0C" w:rsidP="00941F0C">
      <w:pPr>
        <w:spacing w:line="0" w:lineRule="atLeast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ALLEGATO A – ISCRIZIONE</w:t>
      </w:r>
    </w:p>
    <w:p w:rsidR="00941F0C" w:rsidRPr="004D0375" w:rsidRDefault="00941F0C" w:rsidP="00941F0C">
      <w:pPr>
        <w:spacing w:line="3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79C7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Il sottoscritto </w:t>
      </w:r>
      <w:r w:rsidR="004C7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1F0C" w:rsidRPr="004D0375" w:rsidRDefault="004C79C7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>
          <w:headerReference w:type="default" r:id="rId7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Seicento digitale</w:t>
      </w:r>
    </w:p>
    <w:p w:rsidR="00941F0C" w:rsidRPr="004D0375" w:rsidRDefault="00941F0C" w:rsidP="00941F0C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 w:right="-1932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 w:rsidSect="004C79C7">
          <w:type w:val="continuous"/>
          <w:pgSz w:w="11900" w:h="16840"/>
          <w:pgMar w:top="1440" w:right="1120" w:bottom="738" w:left="1135" w:header="0" w:footer="0" w:gutter="0"/>
          <w:cols w:num="2" w:space="0" w:equalWidth="0">
            <w:col w:w="8646" w:space="77"/>
            <w:col w:w="922"/>
          </w:cols>
          <w:docGrid w:linePitch="360"/>
        </w:sect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Dirigente dell’Istituzione scolastic</w:t>
      </w:r>
      <w:r w:rsidR="004C79C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C79C7" w:rsidRPr="004C79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Liceo Statale Classico - Linguistico "I. Kant</w:t>
      </w:r>
      <w:r w:rsidR="004C79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”</w:t>
      </w:r>
    </w:p>
    <w:p w:rsidR="00941F0C" w:rsidRPr="004D0375" w:rsidRDefault="00941F0C" w:rsidP="00941F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4C79C7" w:rsidP="004C79C7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Indirizzo postale:  </w:t>
      </w:r>
      <w:r w:rsidRPr="004C79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Piazza Zambeccari, 19</w:t>
      </w:r>
    </w:p>
    <w:p w:rsidR="00941F0C" w:rsidRPr="004D0375" w:rsidRDefault="00941F0C" w:rsidP="004C79C7">
      <w:pPr>
        <w:tabs>
          <w:tab w:val="left" w:pos="9356"/>
        </w:tabs>
        <w:spacing w:line="0" w:lineRule="atLeast"/>
        <w:ind w:left="5" w:right="289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Indirizzo e-mail:  </w:t>
      </w:r>
      <w:hyperlink r:id="rId8" w:history="1">
        <w:r w:rsidR="004C79C7" w:rsidRPr="004C79C7">
          <w:rPr>
            <w:rFonts w:ascii="Times New Roman" w:hAnsi="Times New Roman" w:cs="Times New Roman"/>
            <w:b/>
            <w:color w:val="000000"/>
            <w:sz w:val="24"/>
            <w:szCs w:val="24"/>
            <w:shd w:val="clear" w:color="auto" w:fill="FFFFFF"/>
          </w:rPr>
          <w:t>rmpc31000g@istruzione.it </w:t>
        </w:r>
      </w:hyperlink>
    </w:p>
    <w:p w:rsidR="00941F0C" w:rsidRPr="004D0375" w:rsidRDefault="004C79C7" w:rsidP="004C79C7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Recapiti Telefonici: </w:t>
      </w:r>
      <w:r w:rsidRPr="004C79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06 121122525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</w:p>
    <w:p w:rsidR="00941F0C" w:rsidRPr="004D0375" w:rsidRDefault="00941F0C" w:rsidP="00941F0C">
      <w:pPr>
        <w:spacing w:line="0" w:lineRule="atLeast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:rsidR="00941F0C" w:rsidRPr="004D0375" w:rsidRDefault="00941F0C" w:rsidP="00941F0C">
      <w:pPr>
        <w:spacing w:line="0" w:lineRule="atLeast"/>
        <w:ind w:left="446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numPr>
          <w:ilvl w:val="0"/>
          <w:numId w:val="1"/>
        </w:numPr>
        <w:tabs>
          <w:tab w:val="left" w:pos="713"/>
        </w:tabs>
        <w:spacing w:line="235" w:lineRule="auto"/>
        <w:ind w:left="5" w:right="600" w:hanging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di far partecipare al Concorso Nazionale L’Ar</w:t>
      </w:r>
      <w:r w:rsidRPr="004D0375">
        <w:rPr>
          <w:rFonts w:ascii="Times New Roman" w:eastAsia="Times New Roman" w:hAnsi="Times New Roman" w:cs="Times New Roman"/>
          <w:i/>
          <w:sz w:val="24"/>
          <w:szCs w:val="24"/>
        </w:rPr>
        <w:t>chivio Nazionale dei monumenti adottati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 secondo le condizioni </w:t>
      </w:r>
      <w:r w:rsidR="004C79C7">
        <w:rPr>
          <w:rFonts w:ascii="Times New Roman" w:eastAsia="Times New Roman" w:hAnsi="Times New Roman" w:cs="Times New Roman"/>
          <w:sz w:val="24"/>
          <w:szCs w:val="24"/>
        </w:rPr>
        <w:t xml:space="preserve">previste dal bando la classe: </w:t>
      </w:r>
      <w:r w:rsidR="004C79C7" w:rsidRPr="004C79C7">
        <w:rPr>
          <w:rFonts w:ascii="Times New Roman" w:eastAsia="Times New Roman" w:hAnsi="Times New Roman" w:cs="Times New Roman"/>
          <w:b/>
          <w:sz w:val="24"/>
          <w:szCs w:val="24"/>
        </w:rPr>
        <w:t>I Liceo Classico</w:t>
      </w:r>
      <w:r w:rsidR="00ED0CEB">
        <w:rPr>
          <w:rFonts w:ascii="Times New Roman" w:eastAsia="Times New Roman" w:hAnsi="Times New Roman" w:cs="Times New Roman"/>
          <w:b/>
          <w:sz w:val="24"/>
          <w:szCs w:val="24"/>
        </w:rPr>
        <w:t xml:space="preserve"> (III classe/secondaria di secondo grado)</w:t>
      </w:r>
    </w:p>
    <w:p w:rsidR="00941F0C" w:rsidRPr="004D0375" w:rsidRDefault="00941F0C" w:rsidP="00941F0C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4C79C7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monumento scelto è: </w:t>
      </w:r>
      <w:r w:rsidRPr="004C79C7">
        <w:rPr>
          <w:rFonts w:ascii="Times New Roman" w:eastAsia="Times New Roman" w:hAnsi="Times New Roman" w:cs="Times New Roman"/>
          <w:b/>
          <w:i/>
          <w:sz w:val="24"/>
          <w:szCs w:val="24"/>
        </w:rPr>
        <w:t>Mausoleo di Sant’Elena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Motivazione della scelta:</w:t>
      </w:r>
    </w:p>
    <w:p w:rsidR="00941F0C" w:rsidRPr="004D0375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Default="006652BA" w:rsidP="006652BA">
      <w:pPr>
        <w:spacing w:line="0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Simbolo del quartiere romano di Tor Pignattara a cui ha dato il nome (n</w:t>
      </w:r>
      <w:r w:rsidRPr="006652BA">
        <w:rPr>
          <w:rFonts w:ascii="Times New Roman" w:eastAsia="Times New Roman" w:hAnsi="Times New Roman" w:cs="Times New Roman"/>
          <w:sz w:val="24"/>
          <w:szCs w:val="24"/>
        </w:rPr>
        <w:t>el conglomerato sono visibili delle anfore in terracotta, dette volgarmente "</w:t>
      </w:r>
      <w:hyperlink r:id="rId9" w:tooltip="Pignatta (cucina)" w:history="1">
        <w:r w:rsidRPr="006652BA">
          <w:rPr>
            <w:rFonts w:ascii="Times New Roman" w:eastAsia="Times New Roman" w:hAnsi="Times New Roman" w:cs="Times New Roman"/>
            <w:sz w:val="24"/>
            <w:szCs w:val="24"/>
          </w:rPr>
          <w:t>pignatte</w:t>
        </w:r>
      </w:hyperlink>
      <w:r w:rsidRPr="006652BA">
        <w:rPr>
          <w:rFonts w:ascii="Times New Roman" w:eastAsia="Times New Roman" w:hAnsi="Times New Roman" w:cs="Times New Roman"/>
          <w:sz w:val="24"/>
          <w:szCs w:val="24"/>
        </w:rPr>
        <w:t>", da cui il toponimo Torre delle pignatte e poi "Tor Pignattara")</w:t>
      </w:r>
      <w:r>
        <w:rPr>
          <w:rFonts w:ascii="Times New Roman" w:eastAsia="Times New Roman" w:hAnsi="Times New Roman" w:cs="Times New Roman"/>
          <w:sz w:val="24"/>
          <w:szCs w:val="24"/>
        </w:rPr>
        <w:t>, l’antico monumento viene adottato dalla classe per sviluppare nei ragazzi un senso di appartenenza al quartiere, maturando in loro una consapevolezza storica critica de</w:t>
      </w:r>
      <w:r w:rsidR="0057388A">
        <w:rPr>
          <w:rFonts w:ascii="Times New Roman" w:eastAsia="Times New Roman" w:hAnsi="Times New Roman" w:cs="Times New Roman"/>
          <w:sz w:val="24"/>
          <w:szCs w:val="24"/>
        </w:rPr>
        <w:t>l Mausoleo. Il video prodotto dagli studenti verrà utilizzato inoltre per sensibilizzare i residenti della zona (tra le più multi etniche di Roma) alla valorizzazione e al rispetto dei monumenti meno conosciuti.</w:t>
      </w:r>
    </w:p>
    <w:p w:rsidR="006652BA" w:rsidRDefault="006652BA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6652BA" w:rsidRPr="004D0375" w:rsidRDefault="006652BA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E AUTORIZZA</w:t>
      </w: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>
          <w:type w:val="continuous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</w:p>
    <w:p w:rsidR="00941F0C" w:rsidRPr="004D0375" w:rsidRDefault="00941F0C" w:rsidP="00941F0C">
      <w:pPr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la/il docente referente </w:t>
      </w:r>
      <w:r w:rsidR="004C79C7" w:rsidRPr="004C79C7">
        <w:rPr>
          <w:rFonts w:ascii="Times New Roman" w:eastAsia="Times New Roman" w:hAnsi="Times New Roman" w:cs="Times New Roman"/>
          <w:b/>
          <w:sz w:val="24"/>
          <w:szCs w:val="24"/>
        </w:rPr>
        <w:t>Elisa Coletta</w:t>
      </w:r>
    </w:p>
    <w:p w:rsidR="00941F0C" w:rsidRPr="004D0375" w:rsidRDefault="00941F0C" w:rsidP="00941F0C">
      <w:pPr>
        <w:spacing w:line="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 w:right="-2316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Recapito telefonico: ………………………….cellulare:………………….....................................</w:t>
      </w:r>
    </w:p>
    <w:p w:rsidR="00941F0C" w:rsidRPr="004D0375" w:rsidRDefault="00941F0C" w:rsidP="00941F0C">
      <w:pPr>
        <w:spacing w:line="1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tabs>
          <w:tab w:val="left" w:pos="8080"/>
        </w:tabs>
        <w:spacing w:line="0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e-mail personale: ………………………………………………... a tenere i contatti con l’organizzazione.</w:t>
      </w:r>
    </w:p>
    <w:p w:rsidR="00941F0C" w:rsidRPr="004D0375" w:rsidRDefault="00941F0C" w:rsidP="00941F0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941F0C" w:rsidRPr="004D0375" w:rsidRDefault="00941F0C" w:rsidP="00941F0C">
      <w:pPr>
        <w:spacing w:line="3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 w:rsidSect="00E71A65">
          <w:type w:val="continuous"/>
          <w:pgSz w:w="11900" w:h="16840"/>
          <w:pgMar w:top="1440" w:right="1127" w:bottom="738" w:left="1135" w:header="0" w:footer="0" w:gutter="0"/>
          <w:cols w:num="2" w:space="0" w:equalWidth="0">
            <w:col w:w="8788" w:space="23"/>
            <w:col w:w="827"/>
          </w:cols>
          <w:docGrid w:linePitch="360"/>
        </w:sectPr>
      </w:pPr>
    </w:p>
    <w:p w:rsidR="00941F0C" w:rsidRPr="004D0375" w:rsidRDefault="00941F0C" w:rsidP="00941F0C">
      <w:pPr>
        <w:spacing w:line="3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237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Ai sensi della L. 675/96 e in relazione al D.L. 196/2003, dichiaro di essere informato/a delle finalità e delle modalità del trattamento dei dati personali, consapevolmente indicati nella presente scheda, e di autorizzarne l’archiviazione nella banca dati dei soggetti organizzatori.</w:t>
      </w:r>
    </w:p>
    <w:p w:rsidR="00941F0C" w:rsidRPr="004D0375" w:rsidRDefault="00941F0C" w:rsidP="00941F0C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235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Con la presente si dichiara inoltre di aver preso visione del Bando del concorso nazionale e di accettarne il Regolamento.</w:t>
      </w:r>
    </w:p>
    <w:p w:rsidR="00941F0C" w:rsidRPr="004D0375" w:rsidRDefault="00941F0C" w:rsidP="00941F0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6652BA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 w:rsidR="004C79C7">
        <w:rPr>
          <w:rFonts w:ascii="Times New Roman" w:eastAsia="Times New Roman" w:hAnsi="Times New Roman" w:cs="Times New Roman"/>
          <w:sz w:val="24"/>
          <w:szCs w:val="24"/>
        </w:rPr>
        <w:t>21/06/2018</w:t>
      </w:r>
      <w:r w:rsidR="00941F0C" w:rsidRPr="004D0375">
        <w:rPr>
          <w:rFonts w:ascii="Times New Roman" w:eastAsia="Times New Roman" w:hAnsi="Times New Roman" w:cs="Times New Roman"/>
          <w:sz w:val="24"/>
          <w:szCs w:val="24"/>
        </w:rPr>
        <w:tab/>
        <w:t>Firma del Dirigente scolastico</w:t>
      </w:r>
    </w:p>
    <w:p w:rsidR="00941F0C" w:rsidRPr="004D037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/>
          <w:sz w:val="24"/>
          <w:szCs w:val="24"/>
        </w:rPr>
      </w:pPr>
    </w:p>
    <w:p w:rsidR="00941F0C" w:rsidRPr="00E71A6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/>
          <w:sz w:val="24"/>
          <w:szCs w:val="24"/>
        </w:rPr>
      </w:pPr>
    </w:p>
    <w:p w:rsidR="00941F0C" w:rsidRDefault="00941F0C" w:rsidP="00941F0C">
      <w:pPr>
        <w:spacing w:line="0" w:lineRule="atLeast"/>
        <w:ind w:right="-4"/>
        <w:jc w:val="center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  <w:color w:val="0000FF"/>
        </w:rPr>
        <w:lastRenderedPageBreak/>
        <w:t xml:space="preserve">www.napolinovantanove.org  </w:t>
      </w: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  <w:color w:val="0000FF"/>
        </w:rPr>
        <w:t xml:space="preserve"> www.lascuolaadottaunmonumento.it</w:t>
      </w:r>
    </w:p>
    <w:p w:rsidR="00941F0C" w:rsidRDefault="00637D5A" w:rsidP="00941F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-9525</wp:posOffset>
                </wp:positionV>
                <wp:extent cx="1473835" cy="0"/>
                <wp:effectExtent l="0" t="0" r="0" b="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7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C85E5" id="Connettore 1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pt,-.75pt" to="219.95pt,-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" strokeweight=".48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-9525</wp:posOffset>
                </wp:positionV>
                <wp:extent cx="1868805" cy="0"/>
                <wp:effectExtent l="0" t="0" r="0" b="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688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4C184" id="Connettore 1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85pt,-.75pt" to="378pt,-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" strokeweight=".48pt">
                <o:lock v:ext="edit" shapetype="f"/>
              </v:line>
            </w:pict>
          </mc:Fallback>
        </mc:AlternateContent>
      </w:r>
    </w:p>
    <w:p w:rsidR="00941F0C" w:rsidRDefault="00941F0C" w:rsidP="00941F0C">
      <w:pPr>
        <w:spacing w:line="237" w:lineRule="auto"/>
        <w:ind w:right="-4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e-mail </w:t>
      </w:r>
      <w:r>
        <w:rPr>
          <w:rFonts w:ascii="Times New Roman" w:eastAsia="Times New Roman" w:hAnsi="Times New Roman"/>
          <w:color w:val="0000FF"/>
        </w:rPr>
        <w:t>info@napolinovantanove.org</w:t>
      </w:r>
      <w:r>
        <w:rPr>
          <w:rFonts w:ascii="Times New Roman" w:eastAsia="Times New Roman" w:hAnsi="Times New Roman"/>
        </w:rPr>
        <w:t xml:space="preserve">  - Tel. 081 667599 fax 081667399</w:t>
      </w:r>
    </w:p>
    <w:p w:rsidR="00941F0C" w:rsidRDefault="00637D5A" w:rsidP="00941F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-8890</wp:posOffset>
                </wp:positionV>
                <wp:extent cx="1489075" cy="0"/>
                <wp:effectExtent l="0" t="0" r="0" b="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17576" id="Connettore 1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5pt,-.7pt" to="243.7pt,-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" strokeweight=".48pt">
                <o:lock v:ext="edit" shapetype="f"/>
              </v:line>
            </w:pict>
          </mc:Fallback>
        </mc:AlternateContent>
      </w:r>
    </w:p>
    <w:p w:rsidR="00B13D56" w:rsidRDefault="00B13D56"/>
    <w:sectPr w:rsidR="00B13D56" w:rsidSect="000838A9">
      <w:type w:val="continuous"/>
      <w:pgSz w:w="11900" w:h="16840"/>
      <w:pgMar w:top="1440" w:right="1120" w:bottom="738" w:left="1135" w:header="0" w:footer="0" w:gutter="0"/>
      <w:cols w:space="0" w:equalWidth="0">
        <w:col w:w="964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80B" w:rsidRDefault="00B6480B" w:rsidP="00941F0C">
      <w:r>
        <w:separator/>
      </w:r>
    </w:p>
  </w:endnote>
  <w:endnote w:type="continuationSeparator" w:id="0">
    <w:p w:rsidR="00B6480B" w:rsidRDefault="00B6480B" w:rsidP="0094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80B" w:rsidRDefault="00B6480B" w:rsidP="00941F0C">
      <w:r>
        <w:separator/>
      </w:r>
    </w:p>
  </w:footnote>
  <w:footnote w:type="continuationSeparator" w:id="0">
    <w:p w:rsidR="00B6480B" w:rsidRDefault="00B6480B" w:rsidP="00941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F0C" w:rsidRDefault="00941F0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2878455</wp:posOffset>
          </wp:positionH>
          <wp:positionV relativeFrom="page">
            <wp:posOffset>284480</wp:posOffset>
          </wp:positionV>
          <wp:extent cx="3425825" cy="600710"/>
          <wp:effectExtent l="0" t="0" r="3175" b="889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850900</wp:posOffset>
          </wp:positionH>
          <wp:positionV relativeFrom="page">
            <wp:posOffset>232410</wp:posOffset>
          </wp:positionV>
          <wp:extent cx="1386840" cy="880745"/>
          <wp:effectExtent l="0" t="0" r="381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880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0C"/>
    <w:rsid w:val="000838A9"/>
    <w:rsid w:val="004C79C7"/>
    <w:rsid w:val="0057388A"/>
    <w:rsid w:val="00637D5A"/>
    <w:rsid w:val="006652BA"/>
    <w:rsid w:val="00816D1D"/>
    <w:rsid w:val="00864770"/>
    <w:rsid w:val="00941F0C"/>
    <w:rsid w:val="00B13D56"/>
    <w:rsid w:val="00B6480B"/>
    <w:rsid w:val="00C424BD"/>
    <w:rsid w:val="00D44A53"/>
    <w:rsid w:val="00ED0CEB"/>
    <w:rsid w:val="00F40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F9E096-DD1B-E94D-9946-787C5B60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1F0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F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F0C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1F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F0C"/>
    <w:rPr>
      <w:rFonts w:ascii="Calibri" w:eastAsia="Calibri" w:hAnsi="Calibri" w:cs="Arial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C7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c31000g@istruzione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Pignatta_(cucina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Elisa Coletta</cp:lastModifiedBy>
  <cp:revision>2</cp:revision>
  <dcterms:created xsi:type="dcterms:W3CDTF">2018-06-26T06:46:00Z</dcterms:created>
  <dcterms:modified xsi:type="dcterms:W3CDTF">2018-06-26T06:46:00Z</dcterms:modified>
</cp:coreProperties>
</file>