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9B5" w:rsidRDefault="000C39B5"/>
    <w:tbl>
      <w:tblPr>
        <w:tblpPr w:leftFromText="141" w:rightFromText="141" w:vertAnchor="text" w:horzAnchor="margin" w:tblpXSpec="center" w:tblpY="-4222"/>
        <w:tblOverlap w:val="never"/>
        <w:tblW w:w="1107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5"/>
        <w:gridCol w:w="8393"/>
        <w:gridCol w:w="2619"/>
      </w:tblGrid>
      <w:tr w:rsidR="000C39B5" w:rsidRPr="000C39B5" w:rsidTr="000C39B5">
        <w:trPr>
          <w:tblCellSpacing w:w="15" w:type="dxa"/>
        </w:trPr>
        <w:tc>
          <w:tcPr>
            <w:tcW w:w="11017" w:type="dxa"/>
            <w:gridSpan w:val="3"/>
            <w:tcBorders>
              <w:top w:val="nil"/>
              <w:left w:val="nil"/>
              <w:bottom w:val="nil"/>
              <w:right w:val="nil"/>
            </w:tcBorders>
            <w:shd w:val="clear" w:color="auto" w:fill="FFFFFF"/>
            <w:tcMar>
              <w:top w:w="0" w:type="dxa"/>
              <w:left w:w="0" w:type="dxa"/>
              <w:bottom w:w="28" w:type="dxa"/>
              <w:right w:w="0" w:type="dxa"/>
            </w:tcMar>
            <w:hideMark/>
          </w:tcPr>
          <w:p w:rsidR="000C39B5" w:rsidRPr="00B846BE" w:rsidRDefault="000C39B5" w:rsidP="000C39B5">
            <w:pPr>
              <w:spacing w:after="0" w:line="240" w:lineRule="auto"/>
              <w:rPr>
                <w:rFonts w:ascii="Times New Roman" w:eastAsia="Times New Roman" w:hAnsi="Times New Roman" w:cs="Times New Roman"/>
                <w:b/>
                <w:bCs/>
                <w:color w:val="231F20"/>
                <w:sz w:val="17"/>
                <w:lang w:eastAsia="it-IT"/>
              </w:rPr>
            </w:pPr>
          </w:p>
          <w:p w:rsidR="000C39B5" w:rsidRPr="00B846BE" w:rsidRDefault="000C39B5" w:rsidP="000C39B5">
            <w:pPr>
              <w:spacing w:after="0" w:line="240" w:lineRule="auto"/>
              <w:rPr>
                <w:rFonts w:ascii="Times New Roman" w:eastAsia="Times New Roman" w:hAnsi="Times New Roman" w:cs="Times New Roman"/>
                <w:b/>
                <w:bCs/>
                <w:color w:val="231F20"/>
                <w:sz w:val="17"/>
                <w:lang w:eastAsia="it-IT"/>
              </w:rPr>
            </w:pPr>
          </w:p>
          <w:p w:rsidR="000C39B5" w:rsidRPr="00B846BE" w:rsidRDefault="000C39B5" w:rsidP="000C39B5">
            <w:pPr>
              <w:spacing w:after="0" w:line="240" w:lineRule="auto"/>
              <w:rPr>
                <w:rFonts w:ascii="Times New Roman" w:eastAsia="Times New Roman" w:hAnsi="Times New Roman" w:cs="Times New Roman"/>
                <w:b/>
                <w:bCs/>
                <w:color w:val="231F20"/>
                <w:sz w:val="17"/>
                <w:lang w:eastAsia="it-IT"/>
              </w:rPr>
            </w:pPr>
          </w:p>
          <w:p w:rsidR="000C39B5" w:rsidRPr="00B846BE" w:rsidRDefault="000C39B5" w:rsidP="000C39B5">
            <w:pPr>
              <w:spacing w:after="0" w:line="240" w:lineRule="auto"/>
              <w:rPr>
                <w:rFonts w:ascii="Times New Roman" w:eastAsia="Times New Roman" w:hAnsi="Times New Roman" w:cs="Times New Roman"/>
                <w:b/>
                <w:bCs/>
                <w:color w:val="231F20"/>
                <w:sz w:val="17"/>
                <w:lang w:eastAsia="it-IT"/>
              </w:rPr>
            </w:pPr>
          </w:p>
          <w:p w:rsidR="000C39B5" w:rsidRPr="00B846BE" w:rsidRDefault="000C39B5" w:rsidP="000C39B5">
            <w:pPr>
              <w:spacing w:after="0" w:line="240" w:lineRule="auto"/>
              <w:rPr>
                <w:rFonts w:ascii="Times New Roman" w:eastAsia="Times New Roman" w:hAnsi="Times New Roman" w:cs="Times New Roman"/>
                <w:b/>
                <w:bCs/>
                <w:color w:val="231F20"/>
                <w:sz w:val="17"/>
                <w:lang w:eastAsia="it-IT"/>
              </w:rPr>
            </w:pPr>
          </w:p>
          <w:p w:rsidR="000C39B5" w:rsidRPr="00B846BE" w:rsidRDefault="000C39B5" w:rsidP="000C39B5">
            <w:pPr>
              <w:spacing w:after="0" w:line="240" w:lineRule="auto"/>
              <w:rPr>
                <w:rFonts w:ascii="Times New Roman" w:eastAsia="Times New Roman" w:hAnsi="Times New Roman" w:cs="Times New Roman"/>
                <w:b/>
                <w:bCs/>
                <w:color w:val="231F20"/>
                <w:sz w:val="28"/>
                <w:szCs w:val="28"/>
                <w:lang w:eastAsia="it-IT"/>
              </w:rPr>
            </w:pPr>
          </w:p>
          <w:p w:rsidR="00B846BE" w:rsidRDefault="00B846BE" w:rsidP="000C39B5">
            <w:pPr>
              <w:spacing w:after="0" w:line="240" w:lineRule="auto"/>
              <w:jc w:val="center"/>
              <w:rPr>
                <w:rFonts w:ascii="Times New Roman" w:eastAsia="Times New Roman" w:hAnsi="Times New Roman" w:cs="Times New Roman"/>
                <w:bCs/>
                <w:color w:val="231F20"/>
                <w:sz w:val="28"/>
                <w:szCs w:val="28"/>
                <w:lang w:eastAsia="it-IT"/>
              </w:rPr>
            </w:pPr>
          </w:p>
          <w:p w:rsidR="000C39B5" w:rsidRPr="00C31B27" w:rsidRDefault="000C39B5" w:rsidP="000C39B5">
            <w:pPr>
              <w:spacing w:after="0" w:line="240" w:lineRule="auto"/>
              <w:jc w:val="center"/>
              <w:rPr>
                <w:rFonts w:eastAsia="Times New Roman" w:cstheme="minorHAnsi"/>
                <w:color w:val="231F20"/>
                <w:sz w:val="28"/>
                <w:szCs w:val="28"/>
                <w:lang w:eastAsia="it-IT"/>
              </w:rPr>
            </w:pPr>
            <w:r w:rsidRPr="00C31B27">
              <w:rPr>
                <w:rFonts w:eastAsia="Times New Roman" w:cstheme="minorHAnsi"/>
                <w:bCs/>
                <w:color w:val="231F20"/>
                <w:sz w:val="28"/>
                <w:szCs w:val="28"/>
                <w:lang w:eastAsia="it-IT"/>
              </w:rPr>
              <w:t>DOV'È LA MIA AULA?</w:t>
            </w:r>
            <w:r w:rsidR="00852630">
              <w:rPr>
                <w:rFonts w:eastAsia="Times New Roman" w:cstheme="minorHAnsi"/>
                <w:color w:val="231F20"/>
                <w:sz w:val="28"/>
                <w:szCs w:val="28"/>
                <w:lang w:eastAsia="it-IT"/>
              </w:rPr>
              <w:t> </w:t>
            </w:r>
          </w:p>
          <w:p w:rsidR="000C39B5" w:rsidRPr="00C31B27" w:rsidRDefault="000C39B5" w:rsidP="000C39B5">
            <w:pPr>
              <w:spacing w:after="0" w:line="240" w:lineRule="auto"/>
              <w:rPr>
                <w:rFonts w:eastAsia="Times New Roman" w:cstheme="minorHAnsi"/>
                <w:color w:val="231F20"/>
                <w:sz w:val="17"/>
                <w:szCs w:val="17"/>
                <w:lang w:eastAsia="it-IT"/>
              </w:rPr>
            </w:pPr>
          </w:p>
          <w:p w:rsidR="003D5D1C" w:rsidRPr="00C31B27" w:rsidRDefault="003D5D1C" w:rsidP="000C39B5">
            <w:pPr>
              <w:spacing w:after="0" w:line="240" w:lineRule="auto"/>
              <w:rPr>
                <w:rFonts w:eastAsia="Times New Roman" w:cstheme="minorHAnsi"/>
                <w:b/>
                <w:color w:val="231F20"/>
                <w:sz w:val="17"/>
                <w:szCs w:val="17"/>
                <w:lang w:eastAsia="it-IT"/>
              </w:rPr>
            </w:pPr>
          </w:p>
          <w:p w:rsidR="00E5790E" w:rsidRPr="00C31B27" w:rsidRDefault="00E5790E" w:rsidP="00E5790E">
            <w:pPr>
              <w:pStyle w:val="Paragrafoelenco"/>
              <w:numPr>
                <w:ilvl w:val="0"/>
                <w:numId w:val="3"/>
              </w:numPr>
              <w:spacing w:after="0" w:line="240" w:lineRule="auto"/>
              <w:rPr>
                <w:rStyle w:val="Enfasigrassetto"/>
                <w:rFonts w:cstheme="minorHAnsi"/>
                <w:color w:val="231F20"/>
                <w:sz w:val="28"/>
                <w:szCs w:val="28"/>
                <w:shd w:val="clear" w:color="auto" w:fill="FFFFFF"/>
              </w:rPr>
            </w:pPr>
            <w:r w:rsidRPr="00C31B27">
              <w:rPr>
                <w:rStyle w:val="Enfasigrassetto"/>
                <w:rFonts w:cstheme="minorHAnsi"/>
                <w:color w:val="231F20"/>
                <w:sz w:val="28"/>
                <w:szCs w:val="28"/>
                <w:shd w:val="clear" w:color="auto" w:fill="FFFFFF"/>
              </w:rPr>
              <w:t>Introduzione al progetto di alternanza:</w:t>
            </w:r>
          </w:p>
          <w:p w:rsidR="00E5790E" w:rsidRPr="00C31B27" w:rsidRDefault="00E5790E" w:rsidP="00B8374F">
            <w:pPr>
              <w:pStyle w:val="Paragrafoelenco"/>
              <w:spacing w:after="0" w:line="240" w:lineRule="auto"/>
              <w:rPr>
                <w:rFonts w:cstheme="minorHAnsi"/>
                <w:b/>
                <w:bCs/>
                <w:color w:val="231F20"/>
                <w:sz w:val="24"/>
                <w:szCs w:val="24"/>
                <w:shd w:val="clear" w:color="auto" w:fill="FFFFFF"/>
              </w:rPr>
            </w:pPr>
          </w:p>
          <w:p w:rsidR="00946D03" w:rsidRPr="00C31B27" w:rsidRDefault="000C39B5" w:rsidP="00946D03">
            <w:pPr>
              <w:spacing w:after="0" w:line="240" w:lineRule="auto"/>
              <w:rPr>
                <w:rFonts w:eastAsia="Times New Roman" w:cstheme="minorHAnsi"/>
                <w:color w:val="231F20"/>
                <w:sz w:val="28"/>
                <w:szCs w:val="28"/>
                <w:lang w:eastAsia="it-IT"/>
              </w:rPr>
            </w:pPr>
            <w:r w:rsidRPr="00C31B27">
              <w:rPr>
                <w:rFonts w:eastAsia="Times New Roman" w:cstheme="minorHAnsi"/>
                <w:color w:val="231F20"/>
                <w:sz w:val="28"/>
                <w:szCs w:val="28"/>
                <w:lang w:eastAsia="it-IT"/>
              </w:rPr>
              <w:t>I</w:t>
            </w:r>
            <w:r w:rsidR="006179BC">
              <w:rPr>
                <w:rFonts w:eastAsia="Times New Roman" w:cstheme="minorHAnsi"/>
                <w:color w:val="231F20"/>
                <w:sz w:val="28"/>
                <w:szCs w:val="28"/>
                <w:lang w:eastAsia="it-IT"/>
              </w:rPr>
              <w:t>l progetto: “</w:t>
            </w:r>
            <w:r w:rsidR="00E5790E" w:rsidRPr="00C31B27">
              <w:rPr>
                <w:rFonts w:eastAsia="Times New Roman" w:cstheme="minorHAnsi"/>
                <w:color w:val="231F20"/>
                <w:sz w:val="28"/>
                <w:szCs w:val="28"/>
                <w:lang w:eastAsia="it-IT"/>
              </w:rPr>
              <w:t xml:space="preserve">Dov’è la mia aula?” </w:t>
            </w:r>
            <w:r w:rsidRPr="00C31B27">
              <w:rPr>
                <w:rFonts w:eastAsia="Times New Roman" w:cstheme="minorHAnsi"/>
                <w:color w:val="231F20"/>
                <w:sz w:val="28"/>
                <w:szCs w:val="28"/>
                <w:lang w:eastAsia="it-IT"/>
              </w:rPr>
              <w:t>si è svolto nel dipartimento di Ingegneria civile, edile ed ambientale (DICEA) con sede a Roma in via Eudossiana 18.</w:t>
            </w:r>
            <w:r w:rsidR="00946D03" w:rsidRPr="00C31B27">
              <w:rPr>
                <w:rFonts w:eastAsia="Times New Roman" w:cstheme="minorHAnsi"/>
                <w:color w:val="231F20"/>
                <w:sz w:val="28"/>
                <w:szCs w:val="28"/>
                <w:lang w:eastAsia="it-IT"/>
              </w:rPr>
              <w:t xml:space="preserve"> </w:t>
            </w:r>
            <w:r w:rsidR="00DA2B91" w:rsidRPr="00C31B27">
              <w:rPr>
                <w:rFonts w:eastAsia="Times New Roman" w:cstheme="minorHAnsi"/>
                <w:color w:val="231F20"/>
                <w:sz w:val="28"/>
                <w:szCs w:val="28"/>
                <w:lang w:eastAsia="it-IT"/>
              </w:rPr>
              <w:t>S</w:t>
            </w:r>
            <w:r w:rsidR="00946D03" w:rsidRPr="00C31B27">
              <w:rPr>
                <w:rFonts w:eastAsia="Times New Roman" w:cstheme="minorHAnsi"/>
                <w:color w:val="231F20"/>
                <w:sz w:val="28"/>
                <w:szCs w:val="28"/>
                <w:lang w:eastAsia="it-IT"/>
              </w:rPr>
              <w:t xml:space="preserve">i è </w:t>
            </w:r>
            <w:r w:rsidR="00DA2B91" w:rsidRPr="00C31B27">
              <w:rPr>
                <w:rFonts w:eastAsia="Times New Roman" w:cstheme="minorHAnsi"/>
                <w:color w:val="231F20"/>
                <w:sz w:val="28"/>
                <w:szCs w:val="28"/>
                <w:lang w:eastAsia="it-IT"/>
              </w:rPr>
              <w:t>sviluppato</w:t>
            </w:r>
            <w:r w:rsidR="009C6517" w:rsidRPr="00C31B27">
              <w:rPr>
                <w:rFonts w:eastAsia="Times New Roman" w:cstheme="minorHAnsi"/>
                <w:color w:val="231F20"/>
                <w:sz w:val="28"/>
                <w:szCs w:val="28"/>
                <w:lang w:eastAsia="it-IT"/>
              </w:rPr>
              <w:t xml:space="preserve"> da dicembre a giugno, ogni giovedì e venerdì dalle 13:00 alle 19:00 con un t</w:t>
            </w:r>
            <w:r w:rsidR="00B846BE" w:rsidRPr="00C31B27">
              <w:rPr>
                <w:rFonts w:eastAsia="Times New Roman" w:cstheme="minorHAnsi"/>
                <w:color w:val="231F20"/>
                <w:sz w:val="28"/>
                <w:szCs w:val="28"/>
                <w:lang w:eastAsia="it-IT"/>
              </w:rPr>
              <w:t>otale previsto per ogni studente</w:t>
            </w:r>
            <w:r w:rsidR="009C6517" w:rsidRPr="00C31B27">
              <w:rPr>
                <w:rFonts w:eastAsia="Times New Roman" w:cstheme="minorHAnsi"/>
                <w:color w:val="231F20"/>
                <w:sz w:val="28"/>
                <w:szCs w:val="28"/>
                <w:lang w:eastAsia="it-IT"/>
              </w:rPr>
              <w:t xml:space="preserve"> di 60 ore di attività.</w:t>
            </w:r>
          </w:p>
          <w:p w:rsidR="00DA2B91" w:rsidRPr="00C31B27" w:rsidRDefault="009C6517" w:rsidP="009C6517">
            <w:pPr>
              <w:spacing w:after="0" w:line="240" w:lineRule="auto"/>
              <w:rPr>
                <w:rFonts w:eastAsia="Times New Roman" w:cstheme="minorHAnsi"/>
                <w:color w:val="231F20"/>
                <w:sz w:val="28"/>
                <w:szCs w:val="28"/>
                <w:lang w:eastAsia="it-IT"/>
              </w:rPr>
            </w:pPr>
            <w:r w:rsidRPr="00C31B27">
              <w:rPr>
                <w:rFonts w:eastAsia="Times New Roman" w:cstheme="minorHAnsi"/>
                <w:color w:val="231F20"/>
                <w:sz w:val="28"/>
                <w:szCs w:val="28"/>
                <w:lang w:eastAsia="it-IT"/>
              </w:rPr>
              <w:t>I destinatari sono stati ragazzi di terzo e quarto liceo scient</w:t>
            </w:r>
            <w:r w:rsidR="00E5790E" w:rsidRPr="00C31B27">
              <w:rPr>
                <w:rFonts w:eastAsia="Times New Roman" w:cstheme="minorHAnsi"/>
                <w:color w:val="231F20"/>
                <w:sz w:val="28"/>
                <w:szCs w:val="28"/>
                <w:lang w:eastAsia="it-IT"/>
              </w:rPr>
              <w:t>ifico, seguiti da due tutor</w:t>
            </w:r>
            <w:r w:rsidR="008149C5">
              <w:rPr>
                <w:rFonts w:eastAsia="Times New Roman" w:cstheme="minorHAnsi"/>
                <w:color w:val="231F20"/>
                <w:sz w:val="28"/>
                <w:szCs w:val="28"/>
                <w:lang w:eastAsia="it-IT"/>
              </w:rPr>
              <w:t xml:space="preserve"> della facoltà di ingegneria dell’Università di Roma la Sapienza</w:t>
            </w:r>
            <w:r w:rsidR="00E5790E" w:rsidRPr="00C31B27">
              <w:rPr>
                <w:rFonts w:eastAsia="Times New Roman" w:cstheme="minorHAnsi"/>
                <w:color w:val="231F20"/>
                <w:sz w:val="28"/>
                <w:szCs w:val="28"/>
                <w:lang w:eastAsia="it-IT"/>
              </w:rPr>
              <w:t xml:space="preserve">: Alessandra Mascitelli e Michela Ravanelli </w:t>
            </w:r>
            <w:r w:rsidR="00B846BE" w:rsidRPr="00C31B27">
              <w:rPr>
                <w:rFonts w:eastAsia="Times New Roman" w:cstheme="minorHAnsi"/>
                <w:color w:val="231F20"/>
                <w:sz w:val="28"/>
                <w:szCs w:val="28"/>
                <w:lang w:eastAsia="it-IT"/>
              </w:rPr>
              <w:t>con docente</w:t>
            </w:r>
            <w:r w:rsidR="008149C5">
              <w:rPr>
                <w:rFonts w:eastAsia="Times New Roman" w:cstheme="minorHAnsi"/>
                <w:color w:val="231F20"/>
                <w:sz w:val="28"/>
                <w:szCs w:val="28"/>
                <w:lang w:eastAsia="it-IT"/>
              </w:rPr>
              <w:t>, dell’università la Sapienza,</w:t>
            </w:r>
            <w:bookmarkStart w:id="0" w:name="_GoBack"/>
            <w:bookmarkEnd w:id="0"/>
            <w:r w:rsidR="00B846BE" w:rsidRPr="00C31B27">
              <w:rPr>
                <w:rFonts w:eastAsia="Times New Roman" w:cstheme="minorHAnsi"/>
                <w:color w:val="231F20"/>
                <w:sz w:val="28"/>
                <w:szCs w:val="28"/>
                <w:lang w:eastAsia="it-IT"/>
              </w:rPr>
              <w:t xml:space="preserve"> di riferimento</w:t>
            </w:r>
            <w:r w:rsidR="00DA2B91" w:rsidRPr="00C31B27">
              <w:rPr>
                <w:rFonts w:eastAsia="Times New Roman" w:cstheme="minorHAnsi"/>
                <w:color w:val="231F20"/>
                <w:sz w:val="28"/>
                <w:szCs w:val="28"/>
                <w:lang w:eastAsia="it-IT"/>
              </w:rPr>
              <w:t xml:space="preserve"> del progetto</w:t>
            </w:r>
            <w:r w:rsidR="00B846BE" w:rsidRPr="00C31B27">
              <w:rPr>
                <w:rFonts w:eastAsia="Times New Roman" w:cstheme="minorHAnsi"/>
                <w:color w:val="231F20"/>
                <w:sz w:val="28"/>
                <w:szCs w:val="28"/>
                <w:lang w:eastAsia="it-IT"/>
              </w:rPr>
              <w:t xml:space="preserve"> Mattia </w:t>
            </w:r>
            <w:r w:rsidR="002C4615" w:rsidRPr="00C31B27">
              <w:rPr>
                <w:rFonts w:eastAsia="Times New Roman" w:cstheme="minorHAnsi"/>
                <w:color w:val="231F20"/>
                <w:sz w:val="28"/>
                <w:szCs w:val="28"/>
                <w:lang w:eastAsia="it-IT"/>
              </w:rPr>
              <w:t xml:space="preserve">Giovanni </w:t>
            </w:r>
            <w:r w:rsidR="00B846BE" w:rsidRPr="00C31B27">
              <w:rPr>
                <w:rFonts w:eastAsia="Times New Roman" w:cstheme="minorHAnsi"/>
                <w:color w:val="231F20"/>
                <w:sz w:val="28"/>
                <w:szCs w:val="28"/>
                <w:lang w:eastAsia="it-IT"/>
              </w:rPr>
              <w:t>Crespi.</w:t>
            </w:r>
          </w:p>
          <w:p w:rsidR="00B8374F" w:rsidRDefault="009C6517" w:rsidP="00B8374F">
            <w:pPr>
              <w:spacing w:after="0" w:line="240" w:lineRule="auto"/>
              <w:rPr>
                <w:rFonts w:cstheme="minorHAnsi"/>
                <w:color w:val="231F20"/>
                <w:sz w:val="24"/>
                <w:szCs w:val="24"/>
                <w:shd w:val="clear" w:color="auto" w:fill="FFFFFF"/>
              </w:rPr>
            </w:pPr>
            <w:r w:rsidRPr="00C31B27">
              <w:rPr>
                <w:rFonts w:eastAsia="Times New Roman" w:cstheme="minorHAnsi"/>
                <w:color w:val="231F20"/>
                <w:sz w:val="28"/>
                <w:szCs w:val="28"/>
                <w:lang w:eastAsia="it-IT"/>
              </w:rPr>
              <w:t>Gli scopi previsti per questo progetto consistevano nell’acquisizione di co</w:t>
            </w:r>
            <w:r w:rsidR="002C4615" w:rsidRPr="00C31B27">
              <w:rPr>
                <w:rFonts w:eastAsia="Times New Roman" w:cstheme="minorHAnsi"/>
                <w:color w:val="231F20"/>
                <w:sz w:val="28"/>
                <w:szCs w:val="28"/>
                <w:lang w:eastAsia="it-IT"/>
              </w:rPr>
              <w:t xml:space="preserve">mpetenze nell’ambito Geomatico. I ragazzi al fine dell’alternanza dovevano sapersi occupare del posizionamento in un sistema globale e dovevano essere in grado di </w:t>
            </w:r>
            <w:r w:rsidRPr="00C31B27">
              <w:rPr>
                <w:rFonts w:eastAsia="Times New Roman" w:cstheme="minorHAnsi"/>
                <w:color w:val="231F20"/>
                <w:sz w:val="28"/>
                <w:szCs w:val="28"/>
                <w:lang w:eastAsia="it-IT"/>
              </w:rPr>
              <w:t xml:space="preserve">gestire le informazioni territoriali </w:t>
            </w:r>
            <w:r w:rsidR="00E05ED8" w:rsidRPr="00C31B27">
              <w:rPr>
                <w:rFonts w:eastAsia="Times New Roman" w:cstheme="minorHAnsi"/>
                <w:color w:val="231F20"/>
                <w:sz w:val="28"/>
                <w:szCs w:val="28"/>
                <w:lang w:eastAsia="it-IT"/>
              </w:rPr>
              <w:t>attraverso l’utilizzo di software per la visualizzazione bi- e tri-dimensionale del terren</w:t>
            </w:r>
            <w:r w:rsidR="00DA2B91" w:rsidRPr="00C31B27">
              <w:rPr>
                <w:rFonts w:eastAsia="Times New Roman" w:cstheme="minorHAnsi"/>
                <w:color w:val="231F20"/>
                <w:sz w:val="28"/>
                <w:szCs w:val="28"/>
                <w:lang w:eastAsia="it-IT"/>
              </w:rPr>
              <w:t>o come ad esempio Google Earth. L’obiettivo finale</w:t>
            </w:r>
            <w:r w:rsidR="002C4615" w:rsidRPr="00C31B27">
              <w:rPr>
                <w:rFonts w:eastAsia="Times New Roman" w:cstheme="minorHAnsi"/>
                <w:color w:val="231F20"/>
                <w:sz w:val="28"/>
                <w:szCs w:val="28"/>
                <w:lang w:eastAsia="it-IT"/>
              </w:rPr>
              <w:t xml:space="preserve"> richiesto ai ragazzi era dunque</w:t>
            </w:r>
            <w:r w:rsidR="00E05ED8" w:rsidRPr="00C31B27">
              <w:rPr>
                <w:rFonts w:eastAsia="Times New Roman" w:cstheme="minorHAnsi"/>
                <w:color w:val="231F20"/>
                <w:sz w:val="28"/>
                <w:szCs w:val="28"/>
                <w:lang w:eastAsia="it-IT"/>
              </w:rPr>
              <w:t xml:space="preserve"> la realizzazione di un’applicazione per smartphone e tablet </w:t>
            </w:r>
            <w:r w:rsidR="002C4615" w:rsidRPr="00C31B27">
              <w:rPr>
                <w:rFonts w:eastAsia="Times New Roman" w:cstheme="minorHAnsi"/>
                <w:color w:val="231F20"/>
                <w:sz w:val="28"/>
                <w:szCs w:val="28"/>
                <w:lang w:eastAsia="it-IT"/>
              </w:rPr>
              <w:t xml:space="preserve">così da </w:t>
            </w:r>
            <w:r w:rsidR="00E05ED8" w:rsidRPr="00C31B27">
              <w:rPr>
                <w:rFonts w:eastAsia="Times New Roman" w:cstheme="minorHAnsi"/>
                <w:color w:val="231F20"/>
                <w:sz w:val="28"/>
                <w:szCs w:val="28"/>
                <w:lang w:eastAsia="it-IT"/>
              </w:rPr>
              <w:t>permettere agli studenti di localizzare le diverse aule all’interno dell’Università di Roma “La Sapienza”.</w:t>
            </w:r>
            <w:r w:rsidR="002C4615" w:rsidRPr="00C31B27">
              <w:rPr>
                <w:rFonts w:eastAsia="Times New Roman" w:cstheme="minorHAnsi"/>
                <w:color w:val="231F20"/>
                <w:sz w:val="28"/>
                <w:szCs w:val="28"/>
                <w:lang w:eastAsia="it-IT"/>
              </w:rPr>
              <w:t xml:space="preserve"> </w:t>
            </w:r>
            <w:r w:rsidR="00B8374F" w:rsidRPr="00C31B27">
              <w:rPr>
                <w:rFonts w:eastAsia="Times New Roman" w:cstheme="minorHAnsi"/>
                <w:color w:val="231F20"/>
                <w:sz w:val="28"/>
                <w:szCs w:val="28"/>
                <w:lang w:eastAsia="it-IT"/>
              </w:rPr>
              <w:t>Gli obiettivi auspicati prevedevano dunque l’acquisizione di competenze metodologiche, acquisizione di tecniche e strumenti per il posizionamento del gps e l’utilizzo di software per poter gestire il sistema informativo territoriale.</w:t>
            </w:r>
            <w:r w:rsidR="00B8374F" w:rsidRPr="00C31B27">
              <w:rPr>
                <w:rStyle w:val="apple-converted-space"/>
                <w:rFonts w:cstheme="minorHAnsi"/>
                <w:color w:val="231F20"/>
                <w:sz w:val="18"/>
                <w:szCs w:val="18"/>
                <w:shd w:val="clear" w:color="auto" w:fill="FFFFFF"/>
              </w:rPr>
              <w:t> </w:t>
            </w:r>
            <w:r w:rsidR="00B8374F" w:rsidRPr="00C31B27">
              <w:rPr>
                <w:rFonts w:eastAsia="Times New Roman" w:cstheme="minorHAnsi"/>
                <w:color w:val="231F20"/>
                <w:sz w:val="28"/>
                <w:szCs w:val="28"/>
                <w:lang w:eastAsia="it-IT"/>
              </w:rPr>
              <w:t xml:space="preserve"> </w:t>
            </w:r>
            <w:r w:rsidR="002C4615" w:rsidRPr="00C31B27">
              <w:rPr>
                <w:rFonts w:eastAsia="Times New Roman" w:cstheme="minorHAnsi"/>
                <w:color w:val="231F20"/>
                <w:sz w:val="28"/>
                <w:szCs w:val="28"/>
                <w:lang w:eastAsia="it-IT"/>
              </w:rPr>
              <w:t xml:space="preserve">Tra le competenze comunicative e professionali attese vi erano capacità di problem solving, capacità decisionali, capacità di comunicazione, capacità di organizzare il proprio lavoro, capacità di gestione del tempo, capacità di gestire lo stress, attitudini al lavoro di gruppo, spirito di iniziativa e capacità nella visione di insieme. </w:t>
            </w:r>
            <w:r w:rsidR="00B8374F" w:rsidRPr="00C31B27">
              <w:rPr>
                <w:rFonts w:cstheme="minorHAnsi"/>
                <w:color w:val="231F20"/>
                <w:sz w:val="24"/>
                <w:szCs w:val="24"/>
                <w:shd w:val="clear" w:color="auto" w:fill="FFFFFF"/>
              </w:rPr>
              <w:t xml:space="preserve"> </w:t>
            </w:r>
          </w:p>
          <w:p w:rsidR="0089644F" w:rsidRDefault="0089644F" w:rsidP="00B8374F">
            <w:pPr>
              <w:spacing w:after="0" w:line="240" w:lineRule="auto"/>
              <w:rPr>
                <w:rFonts w:cstheme="minorHAnsi"/>
                <w:color w:val="231F20"/>
                <w:sz w:val="24"/>
                <w:szCs w:val="24"/>
                <w:shd w:val="clear" w:color="auto" w:fill="FFFFFF"/>
              </w:rPr>
            </w:pPr>
          </w:p>
          <w:p w:rsidR="0089644F" w:rsidRPr="0089644F" w:rsidRDefault="0089644F" w:rsidP="00B8374F">
            <w:pPr>
              <w:spacing w:after="0" w:line="240" w:lineRule="auto"/>
              <w:rPr>
                <w:rFonts w:ascii="Arial" w:hAnsi="Arial" w:cs="Arial"/>
                <w:color w:val="231F20"/>
                <w:sz w:val="28"/>
                <w:szCs w:val="28"/>
                <w:shd w:val="clear" w:color="auto" w:fill="FFFFFF"/>
              </w:rPr>
            </w:pPr>
            <w:r w:rsidRPr="0089644F">
              <w:rPr>
                <w:rFonts w:cstheme="minorHAnsi"/>
                <w:b/>
                <w:color w:val="231F20"/>
                <w:sz w:val="28"/>
                <w:szCs w:val="28"/>
                <w:shd w:val="clear" w:color="auto" w:fill="FFFFFF"/>
              </w:rPr>
              <w:t>Dal sito dell’università La Sapienza:</w:t>
            </w:r>
            <w:r>
              <w:rPr>
                <w:rFonts w:cstheme="minorHAnsi"/>
                <w:b/>
                <w:color w:val="231F20"/>
                <w:sz w:val="28"/>
                <w:szCs w:val="28"/>
                <w:shd w:val="clear" w:color="auto" w:fill="FFFFFF"/>
              </w:rPr>
              <w:t xml:space="preserve"> </w:t>
            </w:r>
            <w:r w:rsidRPr="0089644F">
              <w:rPr>
                <w:rFonts w:cstheme="minorHAnsi"/>
                <w:b/>
                <w:color w:val="231F20"/>
                <w:sz w:val="28"/>
                <w:szCs w:val="28"/>
                <w:shd w:val="clear" w:color="auto" w:fill="FFFFFF"/>
              </w:rPr>
              <w:t>http://www2.uniroma1.it/servizi/asl/asl_Scheda.php</w:t>
            </w:r>
          </w:p>
          <w:p w:rsidR="0089644F" w:rsidRPr="0089644F" w:rsidRDefault="0089644F" w:rsidP="0089644F">
            <w:pPr>
              <w:spacing w:after="0" w:line="240" w:lineRule="auto"/>
              <w:rPr>
                <w:rFonts w:eastAsia="Times New Roman" w:cstheme="minorHAnsi"/>
                <w:color w:val="231F20"/>
                <w:sz w:val="28"/>
                <w:szCs w:val="28"/>
                <w:lang w:eastAsia="it-IT"/>
              </w:rPr>
            </w:pPr>
            <w:r w:rsidRPr="0089644F">
              <w:rPr>
                <w:rFonts w:eastAsia="Times New Roman" w:cstheme="minorHAnsi"/>
                <w:color w:val="231F20"/>
                <w:sz w:val="28"/>
                <w:szCs w:val="28"/>
                <w:lang w:eastAsia="it-IT"/>
              </w:rPr>
              <w:t>Progetto</w:t>
            </w:r>
            <w:r w:rsidRPr="0089644F">
              <w:rPr>
                <w:rFonts w:eastAsia="Times New Roman" w:cstheme="minorHAnsi"/>
                <w:color w:val="231F20"/>
                <w:sz w:val="28"/>
                <w:szCs w:val="28"/>
                <w:lang w:eastAsia="it-IT"/>
              </w:rPr>
              <w:tab/>
              <w:t>DOV'È LA MIA AULA? [0057]</w:t>
            </w:r>
          </w:p>
          <w:p w:rsidR="0089644F" w:rsidRPr="0089644F" w:rsidRDefault="0089644F" w:rsidP="0089644F">
            <w:pPr>
              <w:spacing w:after="0" w:line="240" w:lineRule="auto"/>
              <w:rPr>
                <w:rFonts w:eastAsia="Times New Roman" w:cstheme="minorHAnsi"/>
                <w:color w:val="231F20"/>
                <w:sz w:val="28"/>
                <w:szCs w:val="28"/>
                <w:lang w:eastAsia="it-IT"/>
              </w:rPr>
            </w:pPr>
            <w:r w:rsidRPr="0089644F">
              <w:rPr>
                <w:rFonts w:eastAsia="Times New Roman" w:cstheme="minorHAnsi"/>
                <w:color w:val="231F20"/>
                <w:sz w:val="28"/>
                <w:szCs w:val="28"/>
                <w:lang w:eastAsia="it-IT"/>
              </w:rPr>
              <w:t>Struttura</w:t>
            </w:r>
            <w:r w:rsidRPr="0089644F">
              <w:rPr>
                <w:rFonts w:eastAsia="Times New Roman" w:cstheme="minorHAnsi"/>
                <w:color w:val="231F20"/>
                <w:sz w:val="28"/>
                <w:szCs w:val="28"/>
                <w:lang w:eastAsia="it-IT"/>
              </w:rPr>
              <w:tab/>
              <w:t>Dipartimento di Ingegneria civile, edile e ambientale</w:t>
            </w:r>
          </w:p>
          <w:p w:rsidR="0089644F" w:rsidRPr="0089644F" w:rsidRDefault="0089644F" w:rsidP="0089644F">
            <w:pPr>
              <w:spacing w:after="0" w:line="240" w:lineRule="auto"/>
              <w:rPr>
                <w:rFonts w:eastAsia="Times New Roman" w:cstheme="minorHAnsi"/>
                <w:color w:val="231F20"/>
                <w:sz w:val="28"/>
                <w:szCs w:val="28"/>
                <w:lang w:eastAsia="it-IT"/>
              </w:rPr>
            </w:pPr>
            <w:r w:rsidRPr="0089644F">
              <w:rPr>
                <w:rFonts w:eastAsia="Times New Roman" w:cstheme="minorHAnsi"/>
                <w:color w:val="231F20"/>
                <w:sz w:val="28"/>
                <w:szCs w:val="28"/>
                <w:lang w:eastAsia="it-IT"/>
              </w:rPr>
              <w:t>Sede</w:t>
            </w:r>
            <w:r w:rsidRPr="0089644F">
              <w:rPr>
                <w:rFonts w:eastAsia="Times New Roman" w:cstheme="minorHAnsi"/>
                <w:color w:val="231F20"/>
                <w:sz w:val="28"/>
                <w:szCs w:val="28"/>
                <w:lang w:eastAsia="it-IT"/>
              </w:rPr>
              <w:tab/>
              <w:t>RM - Sede esterna in Roma</w:t>
            </w:r>
          </w:p>
          <w:p w:rsidR="0089644F" w:rsidRPr="0089644F" w:rsidRDefault="0089644F" w:rsidP="0089644F">
            <w:pPr>
              <w:spacing w:after="0" w:line="240" w:lineRule="auto"/>
              <w:rPr>
                <w:rFonts w:eastAsia="Times New Roman" w:cstheme="minorHAnsi"/>
                <w:color w:val="231F20"/>
                <w:sz w:val="28"/>
                <w:szCs w:val="28"/>
                <w:lang w:eastAsia="it-IT"/>
              </w:rPr>
            </w:pPr>
            <w:r w:rsidRPr="0089644F">
              <w:rPr>
                <w:rFonts w:eastAsia="Times New Roman" w:cstheme="minorHAnsi"/>
                <w:color w:val="231F20"/>
                <w:sz w:val="28"/>
                <w:szCs w:val="28"/>
                <w:lang w:eastAsia="it-IT"/>
              </w:rPr>
              <w:t>Periodo e frequenza</w:t>
            </w:r>
          </w:p>
          <w:p w:rsidR="0089644F" w:rsidRPr="0089644F" w:rsidRDefault="0089644F" w:rsidP="0089644F">
            <w:pPr>
              <w:spacing w:after="0" w:line="240" w:lineRule="auto"/>
              <w:rPr>
                <w:rFonts w:eastAsia="Times New Roman" w:cstheme="minorHAnsi"/>
                <w:color w:val="231F20"/>
                <w:sz w:val="28"/>
                <w:szCs w:val="28"/>
                <w:lang w:eastAsia="it-IT"/>
              </w:rPr>
            </w:pPr>
            <w:r w:rsidRPr="0089644F">
              <w:rPr>
                <w:rFonts w:eastAsia="Times New Roman" w:cstheme="minorHAnsi"/>
                <w:color w:val="231F20"/>
                <w:sz w:val="28"/>
                <w:szCs w:val="28"/>
                <w:lang w:eastAsia="it-IT"/>
              </w:rPr>
              <w:t xml:space="preserve">mesi: Dicembre Gennaio Febbraio Marzo Aprile Maggio Giugno </w:t>
            </w:r>
          </w:p>
          <w:p w:rsidR="0089644F" w:rsidRPr="0089644F" w:rsidRDefault="0089644F" w:rsidP="0089644F">
            <w:pPr>
              <w:spacing w:after="0" w:line="240" w:lineRule="auto"/>
              <w:rPr>
                <w:rFonts w:eastAsia="Times New Roman" w:cstheme="minorHAnsi"/>
                <w:color w:val="231F20"/>
                <w:sz w:val="28"/>
                <w:szCs w:val="28"/>
                <w:lang w:eastAsia="it-IT"/>
              </w:rPr>
            </w:pPr>
            <w:r w:rsidRPr="0089644F">
              <w:rPr>
                <w:rFonts w:eastAsia="Times New Roman" w:cstheme="minorHAnsi"/>
                <w:color w:val="231F20"/>
                <w:sz w:val="28"/>
                <w:szCs w:val="28"/>
                <w:lang w:eastAsia="it-IT"/>
              </w:rPr>
              <w:t xml:space="preserve">giorni: giovedì venerdì </w:t>
            </w:r>
          </w:p>
          <w:p w:rsidR="0089644F" w:rsidRPr="0089644F" w:rsidRDefault="0089644F" w:rsidP="0089644F">
            <w:pPr>
              <w:spacing w:after="0" w:line="240" w:lineRule="auto"/>
              <w:rPr>
                <w:rFonts w:eastAsia="Times New Roman" w:cstheme="minorHAnsi"/>
                <w:color w:val="231F20"/>
                <w:sz w:val="28"/>
                <w:szCs w:val="28"/>
                <w:lang w:eastAsia="it-IT"/>
              </w:rPr>
            </w:pPr>
            <w:r w:rsidRPr="0089644F">
              <w:rPr>
                <w:rFonts w:eastAsia="Times New Roman" w:cstheme="minorHAnsi"/>
                <w:color w:val="231F20"/>
                <w:sz w:val="28"/>
                <w:szCs w:val="28"/>
                <w:lang w:eastAsia="it-IT"/>
              </w:rPr>
              <w:t xml:space="preserve">orario: pomeridiano (13:00 -19:00) </w:t>
            </w:r>
          </w:p>
          <w:p w:rsidR="0089644F" w:rsidRPr="0089644F" w:rsidRDefault="0089644F" w:rsidP="0089644F">
            <w:pPr>
              <w:spacing w:after="0" w:line="240" w:lineRule="auto"/>
              <w:rPr>
                <w:rFonts w:eastAsia="Times New Roman" w:cstheme="minorHAnsi"/>
                <w:color w:val="231F20"/>
                <w:sz w:val="28"/>
                <w:szCs w:val="28"/>
                <w:lang w:eastAsia="it-IT"/>
              </w:rPr>
            </w:pPr>
            <w:r w:rsidRPr="0089644F">
              <w:rPr>
                <w:rFonts w:eastAsia="Times New Roman" w:cstheme="minorHAnsi"/>
                <w:color w:val="231F20"/>
                <w:sz w:val="28"/>
                <w:szCs w:val="28"/>
                <w:lang w:eastAsia="it-IT"/>
              </w:rPr>
              <w:t>ore di attività previste per studente: 60</w:t>
            </w:r>
          </w:p>
          <w:p w:rsidR="0089644F" w:rsidRPr="0089644F" w:rsidRDefault="0089644F" w:rsidP="0089644F">
            <w:pPr>
              <w:spacing w:after="0" w:line="240" w:lineRule="auto"/>
              <w:rPr>
                <w:rFonts w:eastAsia="Times New Roman" w:cstheme="minorHAnsi"/>
                <w:color w:val="231F20"/>
                <w:sz w:val="28"/>
                <w:szCs w:val="28"/>
                <w:lang w:eastAsia="it-IT"/>
              </w:rPr>
            </w:pPr>
            <w:r w:rsidRPr="0089644F">
              <w:rPr>
                <w:rFonts w:eastAsia="Times New Roman" w:cstheme="minorHAnsi"/>
                <w:color w:val="231F20"/>
                <w:sz w:val="28"/>
                <w:szCs w:val="28"/>
                <w:lang w:eastAsia="it-IT"/>
              </w:rPr>
              <w:t>Descrizione del progetto e attività previste</w:t>
            </w:r>
          </w:p>
          <w:p w:rsidR="0089644F" w:rsidRPr="0089644F" w:rsidRDefault="0089644F" w:rsidP="0089644F">
            <w:pPr>
              <w:spacing w:after="0" w:line="240" w:lineRule="auto"/>
              <w:rPr>
                <w:rFonts w:eastAsia="Times New Roman" w:cstheme="minorHAnsi"/>
                <w:color w:val="231F20"/>
                <w:sz w:val="28"/>
                <w:szCs w:val="28"/>
                <w:lang w:eastAsia="it-IT"/>
              </w:rPr>
            </w:pPr>
            <w:r w:rsidRPr="0089644F">
              <w:rPr>
                <w:rFonts w:eastAsia="Times New Roman" w:cstheme="minorHAnsi"/>
                <w:color w:val="231F20"/>
                <w:sz w:val="28"/>
                <w:szCs w:val="28"/>
                <w:lang w:eastAsia="it-IT"/>
              </w:rPr>
              <w:t>Localizzazione delle aule dell'Università di Roma 'La Sapienza' tramite l'impiego di immagini satellitari ad alta risoluzione, GPS e software per sistemi informativi territoriali, in vista della futura proposta di sviluppo di APP per smartphone e tablet per la mobilità degli studenti tra le diverse sedi della Sapienza</w:t>
            </w:r>
          </w:p>
          <w:p w:rsidR="0089644F" w:rsidRPr="0089644F" w:rsidRDefault="0089644F" w:rsidP="0089644F">
            <w:pPr>
              <w:spacing w:after="0" w:line="240" w:lineRule="auto"/>
              <w:rPr>
                <w:rFonts w:eastAsia="Times New Roman" w:cstheme="minorHAnsi"/>
                <w:color w:val="231F20"/>
                <w:sz w:val="28"/>
                <w:szCs w:val="28"/>
                <w:lang w:eastAsia="it-IT"/>
              </w:rPr>
            </w:pPr>
            <w:r w:rsidRPr="0089644F">
              <w:rPr>
                <w:rFonts w:eastAsia="Times New Roman" w:cstheme="minorHAnsi"/>
                <w:color w:val="231F20"/>
                <w:sz w:val="28"/>
                <w:szCs w:val="28"/>
                <w:lang w:eastAsia="it-IT"/>
              </w:rPr>
              <w:t>Competenze attese</w:t>
            </w:r>
          </w:p>
          <w:p w:rsidR="0089644F" w:rsidRPr="0089644F" w:rsidRDefault="0089644F" w:rsidP="0089644F">
            <w:pPr>
              <w:spacing w:after="0" w:line="240" w:lineRule="auto"/>
              <w:rPr>
                <w:rFonts w:eastAsia="Times New Roman" w:cstheme="minorHAnsi"/>
                <w:color w:val="231F20"/>
                <w:sz w:val="28"/>
                <w:szCs w:val="28"/>
                <w:lang w:eastAsia="it-IT"/>
              </w:rPr>
            </w:pPr>
            <w:r w:rsidRPr="0089644F">
              <w:rPr>
                <w:rFonts w:eastAsia="Times New Roman" w:cstheme="minorHAnsi"/>
                <w:color w:val="231F20"/>
                <w:sz w:val="28"/>
                <w:szCs w:val="28"/>
                <w:lang w:eastAsia="it-IT"/>
              </w:rPr>
              <w:lastRenderedPageBreak/>
              <w:t>Acquisizione di competenze specifiche nell'ambito della Geomatica (posizionamento in un sistema globale, gestione delle informazioni territoriali), comunemente applicate in un navigatore satellitare e in un software per la visualizzazione bi- e tri-dimensionale del terreno (ad esempio Google Earth) ma completamente trasparenti agli utenti.</w:t>
            </w:r>
          </w:p>
          <w:p w:rsidR="0089644F" w:rsidRPr="0089644F" w:rsidRDefault="0089644F" w:rsidP="0089644F">
            <w:pPr>
              <w:spacing w:after="0" w:line="240" w:lineRule="auto"/>
              <w:rPr>
                <w:rFonts w:eastAsia="Times New Roman" w:cstheme="minorHAnsi"/>
                <w:color w:val="231F20"/>
                <w:sz w:val="28"/>
                <w:szCs w:val="28"/>
                <w:lang w:eastAsia="it-IT"/>
              </w:rPr>
            </w:pPr>
            <w:r w:rsidRPr="0089644F">
              <w:rPr>
                <w:rFonts w:eastAsia="Times New Roman" w:cstheme="minorHAnsi"/>
                <w:color w:val="231F20"/>
                <w:sz w:val="28"/>
                <w:szCs w:val="28"/>
                <w:lang w:eastAsia="it-IT"/>
              </w:rPr>
              <w:t>Metodologie, strumenti, sistemi di lavoro acquisiti</w:t>
            </w:r>
          </w:p>
          <w:p w:rsidR="0089644F" w:rsidRPr="0089644F" w:rsidRDefault="0089644F" w:rsidP="0089644F">
            <w:pPr>
              <w:spacing w:after="0" w:line="240" w:lineRule="auto"/>
              <w:rPr>
                <w:rFonts w:eastAsia="Times New Roman" w:cstheme="minorHAnsi"/>
                <w:color w:val="231F20"/>
                <w:sz w:val="28"/>
                <w:szCs w:val="28"/>
                <w:lang w:eastAsia="it-IT"/>
              </w:rPr>
            </w:pPr>
            <w:r w:rsidRPr="0089644F">
              <w:rPr>
                <w:rFonts w:eastAsia="Times New Roman" w:cstheme="minorHAnsi"/>
                <w:color w:val="231F20"/>
                <w:sz w:val="28"/>
                <w:szCs w:val="28"/>
                <w:lang w:eastAsia="it-IT"/>
              </w:rPr>
              <w:t>Le competenze acquisite riguardano metodologie, tecniche e strumenti relativi al posizionamento con GPS, alla georeferenziazione di immagini satellitari e all'utilizzo di software per la gestione di un sistema informativo territoriale; saranno privilegiati, ove possibile, strumenti low-cost e open-source (in particolare i software), che favoriscono la diffusione delle competenze acquisite.</w:t>
            </w:r>
          </w:p>
          <w:p w:rsidR="0089644F" w:rsidRPr="0089644F" w:rsidRDefault="0089644F" w:rsidP="0089644F">
            <w:pPr>
              <w:spacing w:after="0" w:line="240" w:lineRule="auto"/>
              <w:rPr>
                <w:rFonts w:eastAsia="Times New Roman" w:cstheme="minorHAnsi"/>
                <w:color w:val="231F20"/>
                <w:sz w:val="28"/>
                <w:szCs w:val="28"/>
                <w:lang w:eastAsia="it-IT"/>
              </w:rPr>
            </w:pPr>
            <w:r w:rsidRPr="0089644F">
              <w:rPr>
                <w:rFonts w:eastAsia="Times New Roman" w:cstheme="minorHAnsi"/>
                <w:color w:val="231F20"/>
                <w:sz w:val="28"/>
                <w:szCs w:val="28"/>
                <w:lang w:eastAsia="it-IT"/>
              </w:rPr>
              <w:t>Competenze comunicative e professionali attese</w:t>
            </w:r>
          </w:p>
          <w:p w:rsidR="0089644F" w:rsidRPr="0089644F" w:rsidRDefault="0089644F" w:rsidP="0089644F">
            <w:pPr>
              <w:spacing w:after="0" w:line="240" w:lineRule="auto"/>
              <w:rPr>
                <w:rFonts w:eastAsia="Times New Roman" w:cstheme="minorHAnsi"/>
                <w:color w:val="231F20"/>
                <w:sz w:val="28"/>
                <w:szCs w:val="28"/>
                <w:lang w:eastAsia="it-IT"/>
              </w:rPr>
            </w:pPr>
            <w:r w:rsidRPr="0089644F">
              <w:rPr>
                <w:rFonts w:eastAsia="Times New Roman" w:cstheme="minorHAnsi"/>
                <w:color w:val="231F20"/>
                <w:sz w:val="28"/>
                <w:szCs w:val="28"/>
                <w:lang w:eastAsia="it-IT"/>
              </w:rPr>
              <w:t>Capacità di problem solving</w:t>
            </w:r>
          </w:p>
          <w:p w:rsidR="0089644F" w:rsidRPr="0089644F" w:rsidRDefault="0089644F" w:rsidP="0089644F">
            <w:pPr>
              <w:spacing w:after="0" w:line="240" w:lineRule="auto"/>
              <w:rPr>
                <w:rFonts w:eastAsia="Times New Roman" w:cstheme="minorHAnsi"/>
                <w:color w:val="231F20"/>
                <w:sz w:val="28"/>
                <w:szCs w:val="28"/>
                <w:lang w:eastAsia="it-IT"/>
              </w:rPr>
            </w:pPr>
            <w:r w:rsidRPr="0089644F">
              <w:rPr>
                <w:rFonts w:eastAsia="Times New Roman" w:cstheme="minorHAnsi"/>
                <w:color w:val="231F20"/>
                <w:sz w:val="28"/>
                <w:szCs w:val="28"/>
                <w:lang w:eastAsia="it-IT"/>
              </w:rPr>
              <w:t>Capacità decisionali</w:t>
            </w:r>
          </w:p>
          <w:p w:rsidR="0089644F" w:rsidRPr="0089644F" w:rsidRDefault="0089644F" w:rsidP="0089644F">
            <w:pPr>
              <w:spacing w:after="0" w:line="240" w:lineRule="auto"/>
              <w:rPr>
                <w:rFonts w:eastAsia="Times New Roman" w:cstheme="minorHAnsi"/>
                <w:color w:val="231F20"/>
                <w:sz w:val="28"/>
                <w:szCs w:val="28"/>
                <w:lang w:eastAsia="it-IT"/>
              </w:rPr>
            </w:pPr>
            <w:r w:rsidRPr="0089644F">
              <w:rPr>
                <w:rFonts w:eastAsia="Times New Roman" w:cstheme="minorHAnsi"/>
                <w:color w:val="231F20"/>
                <w:sz w:val="28"/>
                <w:szCs w:val="28"/>
                <w:lang w:eastAsia="it-IT"/>
              </w:rPr>
              <w:t>Capacità di comunicazione</w:t>
            </w:r>
          </w:p>
          <w:p w:rsidR="0089644F" w:rsidRPr="0089644F" w:rsidRDefault="0089644F" w:rsidP="0089644F">
            <w:pPr>
              <w:spacing w:after="0" w:line="240" w:lineRule="auto"/>
              <w:rPr>
                <w:rFonts w:eastAsia="Times New Roman" w:cstheme="minorHAnsi"/>
                <w:color w:val="231F20"/>
                <w:sz w:val="28"/>
                <w:szCs w:val="28"/>
                <w:lang w:eastAsia="it-IT"/>
              </w:rPr>
            </w:pPr>
            <w:r w:rsidRPr="0089644F">
              <w:rPr>
                <w:rFonts w:eastAsia="Times New Roman" w:cstheme="minorHAnsi"/>
                <w:color w:val="231F20"/>
                <w:sz w:val="28"/>
                <w:szCs w:val="28"/>
                <w:lang w:eastAsia="it-IT"/>
              </w:rPr>
              <w:t>Capacità di organizzare il proprio lavoro</w:t>
            </w:r>
          </w:p>
          <w:p w:rsidR="0089644F" w:rsidRPr="0089644F" w:rsidRDefault="0089644F" w:rsidP="0089644F">
            <w:pPr>
              <w:spacing w:after="0" w:line="240" w:lineRule="auto"/>
              <w:rPr>
                <w:rFonts w:eastAsia="Times New Roman" w:cstheme="minorHAnsi"/>
                <w:color w:val="231F20"/>
                <w:sz w:val="28"/>
                <w:szCs w:val="28"/>
                <w:lang w:eastAsia="it-IT"/>
              </w:rPr>
            </w:pPr>
            <w:r w:rsidRPr="0089644F">
              <w:rPr>
                <w:rFonts w:eastAsia="Times New Roman" w:cstheme="minorHAnsi"/>
                <w:color w:val="231F20"/>
                <w:sz w:val="28"/>
                <w:szCs w:val="28"/>
                <w:lang w:eastAsia="it-IT"/>
              </w:rPr>
              <w:t>Capacità di gestione del tempo</w:t>
            </w:r>
          </w:p>
          <w:p w:rsidR="0089644F" w:rsidRPr="0089644F" w:rsidRDefault="0089644F" w:rsidP="0089644F">
            <w:pPr>
              <w:spacing w:after="0" w:line="240" w:lineRule="auto"/>
              <w:rPr>
                <w:rFonts w:eastAsia="Times New Roman" w:cstheme="minorHAnsi"/>
                <w:color w:val="231F20"/>
                <w:sz w:val="28"/>
                <w:szCs w:val="28"/>
                <w:lang w:eastAsia="it-IT"/>
              </w:rPr>
            </w:pPr>
            <w:r w:rsidRPr="0089644F">
              <w:rPr>
                <w:rFonts w:eastAsia="Times New Roman" w:cstheme="minorHAnsi"/>
                <w:color w:val="231F20"/>
                <w:sz w:val="28"/>
                <w:szCs w:val="28"/>
                <w:lang w:eastAsia="it-IT"/>
              </w:rPr>
              <w:t>Capacità di gestire lo stress</w:t>
            </w:r>
          </w:p>
          <w:p w:rsidR="0089644F" w:rsidRPr="0089644F" w:rsidRDefault="0089644F" w:rsidP="0089644F">
            <w:pPr>
              <w:spacing w:after="0" w:line="240" w:lineRule="auto"/>
              <w:rPr>
                <w:rFonts w:eastAsia="Times New Roman" w:cstheme="minorHAnsi"/>
                <w:color w:val="231F20"/>
                <w:sz w:val="28"/>
                <w:szCs w:val="28"/>
                <w:lang w:eastAsia="it-IT"/>
              </w:rPr>
            </w:pPr>
            <w:r w:rsidRPr="0089644F">
              <w:rPr>
                <w:rFonts w:eastAsia="Times New Roman" w:cstheme="minorHAnsi"/>
                <w:color w:val="231F20"/>
                <w:sz w:val="28"/>
                <w:szCs w:val="28"/>
                <w:lang w:eastAsia="it-IT"/>
              </w:rPr>
              <w:t>Attitudini al lavoro di gruppo</w:t>
            </w:r>
          </w:p>
          <w:p w:rsidR="0089644F" w:rsidRPr="0089644F" w:rsidRDefault="0089644F" w:rsidP="0089644F">
            <w:pPr>
              <w:spacing w:after="0" w:line="240" w:lineRule="auto"/>
              <w:rPr>
                <w:rFonts w:eastAsia="Times New Roman" w:cstheme="minorHAnsi"/>
                <w:color w:val="231F20"/>
                <w:sz w:val="28"/>
                <w:szCs w:val="28"/>
                <w:lang w:eastAsia="it-IT"/>
              </w:rPr>
            </w:pPr>
            <w:r w:rsidRPr="0089644F">
              <w:rPr>
                <w:rFonts w:eastAsia="Times New Roman" w:cstheme="minorHAnsi"/>
                <w:color w:val="231F20"/>
                <w:sz w:val="28"/>
                <w:szCs w:val="28"/>
                <w:lang w:eastAsia="it-IT"/>
              </w:rPr>
              <w:t>Spirito di iniziativa</w:t>
            </w:r>
          </w:p>
          <w:p w:rsidR="0089644F" w:rsidRPr="0089644F" w:rsidRDefault="0089644F" w:rsidP="0089644F">
            <w:pPr>
              <w:spacing w:after="0" w:line="240" w:lineRule="auto"/>
              <w:rPr>
                <w:rFonts w:eastAsia="Times New Roman" w:cstheme="minorHAnsi"/>
                <w:color w:val="231F20"/>
                <w:sz w:val="28"/>
                <w:szCs w:val="28"/>
                <w:lang w:eastAsia="it-IT"/>
              </w:rPr>
            </w:pPr>
            <w:r w:rsidRPr="0089644F">
              <w:rPr>
                <w:rFonts w:eastAsia="Times New Roman" w:cstheme="minorHAnsi"/>
                <w:color w:val="231F20"/>
                <w:sz w:val="28"/>
                <w:szCs w:val="28"/>
                <w:lang w:eastAsia="it-IT"/>
              </w:rPr>
              <w:t>Capacità nella visione di insieme</w:t>
            </w:r>
          </w:p>
          <w:p w:rsidR="0089644F" w:rsidRPr="0089644F" w:rsidRDefault="0089644F" w:rsidP="0089644F">
            <w:pPr>
              <w:spacing w:after="0" w:line="240" w:lineRule="auto"/>
              <w:rPr>
                <w:rFonts w:eastAsia="Times New Roman" w:cstheme="minorHAnsi"/>
                <w:color w:val="231F20"/>
                <w:sz w:val="28"/>
                <w:szCs w:val="28"/>
                <w:lang w:eastAsia="it-IT"/>
              </w:rPr>
            </w:pPr>
          </w:p>
          <w:p w:rsidR="0089644F" w:rsidRPr="0089644F" w:rsidRDefault="0089644F" w:rsidP="0089644F">
            <w:pPr>
              <w:spacing w:after="0" w:line="240" w:lineRule="auto"/>
              <w:rPr>
                <w:rFonts w:eastAsia="Times New Roman" w:cstheme="minorHAnsi"/>
                <w:color w:val="231F20"/>
                <w:sz w:val="28"/>
                <w:szCs w:val="28"/>
                <w:lang w:eastAsia="it-IT"/>
              </w:rPr>
            </w:pPr>
            <w:r w:rsidRPr="0089644F">
              <w:rPr>
                <w:rFonts w:eastAsia="Times New Roman" w:cstheme="minorHAnsi"/>
                <w:color w:val="231F20"/>
                <w:sz w:val="28"/>
                <w:szCs w:val="28"/>
                <w:lang w:eastAsia="it-IT"/>
              </w:rPr>
              <w:t>Tipologia di Istituto di provenienza degli studenti</w:t>
            </w:r>
          </w:p>
          <w:p w:rsidR="001161A5" w:rsidRPr="00C31B27" w:rsidRDefault="0089644F" w:rsidP="0089644F">
            <w:pPr>
              <w:spacing w:after="0" w:line="240" w:lineRule="auto"/>
              <w:rPr>
                <w:rFonts w:eastAsia="Times New Roman" w:cstheme="minorHAnsi"/>
                <w:color w:val="231F20"/>
                <w:sz w:val="28"/>
                <w:szCs w:val="28"/>
                <w:lang w:eastAsia="it-IT"/>
              </w:rPr>
            </w:pPr>
            <w:r w:rsidRPr="0089644F">
              <w:rPr>
                <w:rFonts w:eastAsia="Times New Roman" w:cstheme="minorHAnsi"/>
                <w:color w:val="231F20"/>
                <w:sz w:val="28"/>
                <w:szCs w:val="28"/>
                <w:lang w:eastAsia="it-IT"/>
              </w:rPr>
              <w:t>Liceo Scientifico</w:t>
            </w:r>
          </w:p>
          <w:p w:rsidR="00B8374F" w:rsidRPr="00C31B27" w:rsidRDefault="00B8374F" w:rsidP="00B8374F">
            <w:pPr>
              <w:spacing w:after="0" w:line="240" w:lineRule="auto"/>
              <w:rPr>
                <w:rFonts w:cstheme="minorHAnsi"/>
                <w:color w:val="231F20"/>
                <w:sz w:val="24"/>
                <w:szCs w:val="24"/>
                <w:shd w:val="clear" w:color="auto" w:fill="FFFFFF"/>
              </w:rPr>
            </w:pPr>
          </w:p>
          <w:p w:rsidR="00E5790E" w:rsidRPr="00C31B27" w:rsidRDefault="00E5790E" w:rsidP="00B8374F">
            <w:pPr>
              <w:pStyle w:val="Paragrafoelenco"/>
              <w:numPr>
                <w:ilvl w:val="0"/>
                <w:numId w:val="3"/>
              </w:numPr>
              <w:spacing w:after="0" w:line="240" w:lineRule="auto"/>
              <w:rPr>
                <w:rFonts w:cstheme="minorHAnsi"/>
                <w:b/>
                <w:color w:val="231F20"/>
                <w:sz w:val="28"/>
                <w:szCs w:val="28"/>
                <w:shd w:val="clear" w:color="auto" w:fill="FFFFFF"/>
              </w:rPr>
            </w:pPr>
            <w:r w:rsidRPr="00C31B27">
              <w:rPr>
                <w:rFonts w:cstheme="minorHAnsi"/>
                <w:b/>
                <w:color w:val="231F20"/>
                <w:sz w:val="28"/>
                <w:szCs w:val="28"/>
                <w:shd w:val="clear" w:color="auto" w:fill="FFFFFF"/>
              </w:rPr>
              <w:t>Introduzione alle osservazioni:</w:t>
            </w:r>
          </w:p>
          <w:p w:rsidR="00E5790E" w:rsidRPr="00C31B27" w:rsidRDefault="00E5790E" w:rsidP="00E5790E">
            <w:pPr>
              <w:pStyle w:val="Paragrafoelenco"/>
              <w:spacing w:after="0" w:line="240" w:lineRule="auto"/>
              <w:rPr>
                <w:rFonts w:eastAsia="Times New Roman" w:cstheme="minorHAnsi"/>
                <w:color w:val="231F20"/>
                <w:sz w:val="28"/>
                <w:szCs w:val="28"/>
                <w:lang w:eastAsia="it-IT"/>
              </w:rPr>
            </w:pPr>
          </w:p>
          <w:p w:rsidR="00B846BE" w:rsidRPr="00C31B27" w:rsidRDefault="003D5D1C" w:rsidP="009C6517">
            <w:pPr>
              <w:spacing w:after="0" w:line="240" w:lineRule="auto"/>
              <w:rPr>
                <w:rFonts w:eastAsia="Times New Roman" w:cstheme="minorHAnsi"/>
                <w:color w:val="231F20"/>
                <w:sz w:val="28"/>
                <w:szCs w:val="28"/>
                <w:lang w:eastAsia="it-IT"/>
              </w:rPr>
            </w:pPr>
            <w:r w:rsidRPr="00C31B27">
              <w:rPr>
                <w:rFonts w:eastAsia="Times New Roman" w:cstheme="minorHAnsi"/>
                <w:color w:val="231F20"/>
                <w:sz w:val="28"/>
                <w:szCs w:val="28"/>
                <w:lang w:eastAsia="it-IT"/>
              </w:rPr>
              <w:t>Le osservazioni sono durate all’incirca due ore e mezza e si sono svolte il 12 e il 19 maggio nell’aula Cassinis</w:t>
            </w:r>
            <w:r w:rsidR="00111332" w:rsidRPr="00C31B27">
              <w:rPr>
                <w:rFonts w:eastAsia="Times New Roman" w:cstheme="minorHAnsi"/>
                <w:color w:val="231F20"/>
                <w:sz w:val="28"/>
                <w:szCs w:val="28"/>
                <w:lang w:eastAsia="it-IT"/>
              </w:rPr>
              <w:t>, al terzo piano</w:t>
            </w:r>
            <w:r w:rsidR="00946D03" w:rsidRPr="00C31B27">
              <w:rPr>
                <w:rFonts w:eastAsia="Times New Roman" w:cstheme="minorHAnsi"/>
                <w:color w:val="231F20"/>
                <w:sz w:val="28"/>
                <w:szCs w:val="28"/>
                <w:lang w:eastAsia="it-IT"/>
              </w:rPr>
              <w:t>,</w:t>
            </w:r>
            <w:r w:rsidRPr="00C31B27">
              <w:rPr>
                <w:rFonts w:eastAsia="Times New Roman" w:cstheme="minorHAnsi"/>
                <w:color w:val="231F20"/>
                <w:sz w:val="28"/>
                <w:szCs w:val="28"/>
                <w:lang w:eastAsia="it-IT"/>
              </w:rPr>
              <w:t xml:space="preserve"> nella facoltà di Ingegneria con sede in S.Pietro in Vincoli. </w:t>
            </w:r>
          </w:p>
          <w:p w:rsidR="00BE2E21" w:rsidRPr="00C31B27" w:rsidRDefault="003D5D1C" w:rsidP="009C6517">
            <w:pPr>
              <w:spacing w:after="0" w:line="240" w:lineRule="auto"/>
              <w:rPr>
                <w:rFonts w:eastAsia="Times New Roman" w:cstheme="minorHAnsi"/>
                <w:color w:val="231F20"/>
                <w:sz w:val="28"/>
                <w:szCs w:val="28"/>
                <w:lang w:eastAsia="it-IT"/>
              </w:rPr>
            </w:pPr>
            <w:r w:rsidRPr="00C31B27">
              <w:rPr>
                <w:rFonts w:eastAsia="Times New Roman" w:cstheme="minorHAnsi"/>
                <w:color w:val="231F20"/>
                <w:sz w:val="28"/>
                <w:szCs w:val="28"/>
                <w:lang w:eastAsia="it-IT"/>
              </w:rPr>
              <w:t>Del progetto in entrambe le osservazioni è stata osservata la costruzione della pl</w:t>
            </w:r>
            <w:r w:rsidR="00BE2E21" w:rsidRPr="00C31B27">
              <w:rPr>
                <w:rFonts w:eastAsia="Times New Roman" w:cstheme="minorHAnsi"/>
                <w:color w:val="231F20"/>
                <w:sz w:val="28"/>
                <w:szCs w:val="28"/>
                <w:lang w:eastAsia="it-IT"/>
              </w:rPr>
              <w:t>animetria al computer. Durante le osservazioni vi erano all’incirca 14</w:t>
            </w:r>
            <w:r w:rsidR="00C31B27" w:rsidRPr="00C31B27">
              <w:rPr>
                <w:rFonts w:eastAsia="Times New Roman" w:cstheme="minorHAnsi"/>
                <w:color w:val="231F20"/>
                <w:sz w:val="28"/>
                <w:szCs w:val="28"/>
                <w:lang w:eastAsia="it-IT"/>
              </w:rPr>
              <w:t xml:space="preserve"> ragazzi</w:t>
            </w:r>
            <w:r w:rsidR="00BE2E21" w:rsidRPr="00C31B27">
              <w:rPr>
                <w:rFonts w:eastAsia="Times New Roman" w:cstheme="minorHAnsi"/>
                <w:color w:val="231F20"/>
                <w:sz w:val="28"/>
                <w:szCs w:val="28"/>
                <w:lang w:eastAsia="it-IT"/>
              </w:rPr>
              <w:t xml:space="preserve"> seguiti </w:t>
            </w:r>
            <w:r w:rsidR="00256FE2" w:rsidRPr="00C31B27">
              <w:rPr>
                <w:rFonts w:eastAsia="Times New Roman" w:cstheme="minorHAnsi"/>
                <w:color w:val="231F20"/>
                <w:sz w:val="28"/>
                <w:szCs w:val="28"/>
                <w:lang w:eastAsia="it-IT"/>
              </w:rPr>
              <w:t>da</w:t>
            </w:r>
            <w:r w:rsidR="00C31B27" w:rsidRPr="00C31B27">
              <w:rPr>
                <w:rFonts w:eastAsia="Times New Roman" w:cstheme="minorHAnsi"/>
                <w:color w:val="231F20"/>
                <w:sz w:val="28"/>
                <w:szCs w:val="28"/>
                <w:lang w:eastAsia="it-IT"/>
              </w:rPr>
              <w:t>lle due tutor: Alessandra Mascitelli</w:t>
            </w:r>
            <w:r w:rsidR="00256FE2" w:rsidRPr="00C31B27">
              <w:rPr>
                <w:rFonts w:eastAsia="Times New Roman" w:cstheme="minorHAnsi"/>
                <w:color w:val="231F20"/>
                <w:sz w:val="28"/>
                <w:szCs w:val="28"/>
                <w:lang w:eastAsia="it-IT"/>
              </w:rPr>
              <w:t xml:space="preserve"> e Michela Ravanelli</w:t>
            </w:r>
            <w:r w:rsidR="00C31B27" w:rsidRPr="00C31B27">
              <w:rPr>
                <w:rFonts w:eastAsia="Times New Roman" w:cstheme="minorHAnsi"/>
                <w:color w:val="231F20"/>
                <w:sz w:val="28"/>
                <w:szCs w:val="28"/>
                <w:lang w:eastAsia="it-IT"/>
              </w:rPr>
              <w:t xml:space="preserve"> che hanno guidato i ragazzi nell’utilizzo dell’applicazione “Josm” per creare la loro planimetria al computer. </w:t>
            </w:r>
          </w:p>
          <w:p w:rsidR="00E5790E" w:rsidRPr="00C31B27" w:rsidRDefault="00BE2E21" w:rsidP="009C6517">
            <w:pPr>
              <w:spacing w:after="0" w:line="240" w:lineRule="auto"/>
              <w:rPr>
                <w:rFonts w:eastAsia="Times New Roman" w:cstheme="minorHAnsi"/>
                <w:color w:val="231F20"/>
                <w:sz w:val="24"/>
                <w:szCs w:val="24"/>
                <w:lang w:eastAsia="it-IT"/>
              </w:rPr>
            </w:pPr>
            <w:r w:rsidRPr="00C31B27">
              <w:rPr>
                <w:rFonts w:eastAsia="Times New Roman" w:cstheme="minorHAnsi"/>
                <w:color w:val="231F20"/>
                <w:sz w:val="24"/>
                <w:szCs w:val="24"/>
                <w:lang w:eastAsia="it-IT"/>
              </w:rPr>
              <w:t xml:space="preserve"> </w:t>
            </w:r>
          </w:p>
          <w:p w:rsidR="00E5790E" w:rsidRPr="00C31B27" w:rsidRDefault="00E5790E" w:rsidP="00E5790E">
            <w:pPr>
              <w:pStyle w:val="Paragrafoelenco"/>
              <w:numPr>
                <w:ilvl w:val="0"/>
                <w:numId w:val="3"/>
              </w:numPr>
              <w:spacing w:after="0" w:line="240" w:lineRule="auto"/>
              <w:rPr>
                <w:rFonts w:eastAsia="Times New Roman" w:cstheme="minorHAnsi"/>
                <w:b/>
                <w:color w:val="231F20"/>
                <w:sz w:val="28"/>
                <w:szCs w:val="28"/>
                <w:lang w:eastAsia="it-IT"/>
              </w:rPr>
            </w:pPr>
            <w:r w:rsidRPr="00C31B27">
              <w:rPr>
                <w:rFonts w:eastAsia="Times New Roman" w:cstheme="minorHAnsi"/>
                <w:b/>
                <w:color w:val="231F20"/>
                <w:sz w:val="28"/>
                <w:szCs w:val="28"/>
                <w:lang w:eastAsia="it-IT"/>
              </w:rPr>
              <w:t>Analisi quantitativa schede di osservazione:</w:t>
            </w:r>
          </w:p>
          <w:p w:rsidR="00E5790E" w:rsidRPr="00C31B27" w:rsidRDefault="00E5790E" w:rsidP="00E5790E">
            <w:pPr>
              <w:pStyle w:val="Paragrafoelenco"/>
              <w:spacing w:after="0" w:line="240" w:lineRule="auto"/>
              <w:rPr>
                <w:rFonts w:eastAsia="Times New Roman" w:cstheme="minorHAnsi"/>
                <w:color w:val="231F20"/>
                <w:sz w:val="28"/>
                <w:szCs w:val="28"/>
                <w:lang w:eastAsia="it-IT"/>
              </w:rPr>
            </w:pPr>
          </w:p>
          <w:p w:rsidR="003D5D1C" w:rsidRPr="00C31B27" w:rsidRDefault="003D5D1C" w:rsidP="009C6517">
            <w:pPr>
              <w:spacing w:after="0" w:line="240" w:lineRule="auto"/>
              <w:rPr>
                <w:rFonts w:eastAsia="Times New Roman" w:cstheme="minorHAnsi"/>
                <w:color w:val="231F20"/>
                <w:sz w:val="28"/>
                <w:szCs w:val="28"/>
                <w:lang w:eastAsia="it-IT"/>
              </w:rPr>
            </w:pPr>
            <w:r w:rsidRPr="00C31B27">
              <w:rPr>
                <w:rFonts w:eastAsia="Times New Roman" w:cstheme="minorHAnsi"/>
                <w:color w:val="231F20"/>
                <w:sz w:val="28"/>
                <w:szCs w:val="28"/>
                <w:lang w:eastAsia="it-IT"/>
              </w:rPr>
              <w:t>Nelle giornate osservate le attività principali sono state quelle in cui i ragazzi costruivano la loro plani</w:t>
            </w:r>
            <w:r w:rsidR="00B846BE" w:rsidRPr="00C31B27">
              <w:rPr>
                <w:rFonts w:eastAsia="Times New Roman" w:cstheme="minorHAnsi"/>
                <w:color w:val="231F20"/>
                <w:sz w:val="28"/>
                <w:szCs w:val="28"/>
                <w:lang w:eastAsia="it-IT"/>
              </w:rPr>
              <w:t>metria al computer. È stata prevalentemente un’attività di gruppo in c</w:t>
            </w:r>
            <w:r w:rsidR="00BE2E21" w:rsidRPr="00C31B27">
              <w:rPr>
                <w:rFonts w:eastAsia="Times New Roman" w:cstheme="minorHAnsi"/>
                <w:color w:val="231F20"/>
                <w:sz w:val="28"/>
                <w:szCs w:val="28"/>
                <w:lang w:eastAsia="it-IT"/>
              </w:rPr>
              <w:t>ui i ragazzi, divisi in 5 gruppi</w:t>
            </w:r>
            <w:r w:rsidR="00B846BE" w:rsidRPr="00C31B27">
              <w:rPr>
                <w:rFonts w:eastAsia="Times New Roman" w:cstheme="minorHAnsi"/>
                <w:color w:val="231F20"/>
                <w:sz w:val="28"/>
                <w:szCs w:val="28"/>
                <w:lang w:eastAsia="it-IT"/>
              </w:rPr>
              <w:t xml:space="preserve"> avevano un determinato piano da rappresentare tramite l’applicazione “Josm”. </w:t>
            </w:r>
            <w:r w:rsidR="002D579C" w:rsidRPr="00C31B27">
              <w:rPr>
                <w:rFonts w:eastAsia="Times New Roman" w:cstheme="minorHAnsi"/>
                <w:color w:val="231F20"/>
                <w:sz w:val="28"/>
                <w:szCs w:val="28"/>
                <w:lang w:eastAsia="it-IT"/>
              </w:rPr>
              <w:t>Tra le at</w:t>
            </w:r>
            <w:r w:rsidR="00E54F1B" w:rsidRPr="00C31B27">
              <w:rPr>
                <w:rFonts w:eastAsia="Times New Roman" w:cstheme="minorHAnsi"/>
                <w:color w:val="231F20"/>
                <w:sz w:val="28"/>
                <w:szCs w:val="28"/>
                <w:lang w:eastAsia="it-IT"/>
              </w:rPr>
              <w:t>tività svolte dai ragazzi quelle prevalenti sono quindi state</w:t>
            </w:r>
            <w:r w:rsidR="002D579C" w:rsidRPr="00C31B27">
              <w:rPr>
                <w:rFonts w:eastAsia="Times New Roman" w:cstheme="minorHAnsi"/>
                <w:color w:val="231F20"/>
                <w:sz w:val="28"/>
                <w:szCs w:val="28"/>
                <w:lang w:eastAsia="it-IT"/>
              </w:rPr>
              <w:t xml:space="preserve">: </w:t>
            </w:r>
            <w:r w:rsidR="00E54F1B" w:rsidRPr="00C31B27">
              <w:rPr>
                <w:rFonts w:eastAsia="Times New Roman" w:cstheme="minorHAnsi"/>
                <w:color w:val="231F20"/>
                <w:sz w:val="28"/>
                <w:szCs w:val="28"/>
                <w:lang w:eastAsia="it-IT"/>
              </w:rPr>
              <w:t>“</w:t>
            </w:r>
            <w:r w:rsidR="002D579C" w:rsidRPr="00C31B27">
              <w:rPr>
                <w:rFonts w:eastAsia="Times New Roman" w:cstheme="minorHAnsi"/>
                <w:color w:val="231F20"/>
                <w:sz w:val="28"/>
                <w:szCs w:val="28"/>
                <w:lang w:eastAsia="it-IT"/>
              </w:rPr>
              <w:t>Attività lavorativa in gruppo</w:t>
            </w:r>
            <w:r w:rsidR="00E54F1B" w:rsidRPr="00C31B27">
              <w:rPr>
                <w:rFonts w:eastAsia="Times New Roman" w:cstheme="minorHAnsi"/>
                <w:color w:val="231F20"/>
                <w:sz w:val="28"/>
                <w:szCs w:val="28"/>
                <w:lang w:eastAsia="it-IT"/>
              </w:rPr>
              <w:t>”</w:t>
            </w:r>
            <w:r w:rsidR="002D579C" w:rsidRPr="00C31B27">
              <w:rPr>
                <w:rFonts w:eastAsia="Times New Roman" w:cstheme="minorHAnsi"/>
                <w:color w:val="231F20"/>
                <w:sz w:val="28"/>
                <w:szCs w:val="28"/>
                <w:lang w:eastAsia="it-IT"/>
              </w:rPr>
              <w:t xml:space="preserve"> </w:t>
            </w:r>
            <w:r w:rsidR="00E54F1B" w:rsidRPr="00C31B27">
              <w:rPr>
                <w:rFonts w:eastAsia="Times New Roman" w:cstheme="minorHAnsi"/>
                <w:color w:val="231F20"/>
                <w:sz w:val="28"/>
                <w:szCs w:val="28"/>
                <w:lang w:eastAsia="it-IT"/>
              </w:rPr>
              <w:t>e “attività lavorativa guidata dal tutor” che li aiutavano nell’utilizzo dell’applicazione “Josm”</w:t>
            </w:r>
            <w:r w:rsidR="00187DEB" w:rsidRPr="00C31B27">
              <w:rPr>
                <w:rFonts w:eastAsia="Times New Roman" w:cstheme="minorHAnsi"/>
                <w:color w:val="231F20"/>
                <w:sz w:val="28"/>
                <w:szCs w:val="28"/>
                <w:lang w:eastAsia="it-IT"/>
              </w:rPr>
              <w:t xml:space="preserve">, </w:t>
            </w:r>
            <w:r w:rsidR="00E54F1B" w:rsidRPr="00C31B27">
              <w:rPr>
                <w:rFonts w:eastAsia="Times New Roman" w:cstheme="minorHAnsi"/>
                <w:color w:val="231F20"/>
                <w:sz w:val="28"/>
                <w:szCs w:val="28"/>
                <w:lang w:eastAsia="it-IT"/>
              </w:rPr>
              <w:t xml:space="preserve">tramite la quale dovevano creare la loro planimetria. </w:t>
            </w:r>
          </w:p>
          <w:p w:rsidR="00946D03" w:rsidRPr="00E5790E" w:rsidRDefault="00946D03" w:rsidP="00E5790E">
            <w:pPr>
              <w:spacing w:after="0" w:line="240" w:lineRule="auto"/>
              <w:rPr>
                <w:rFonts w:ascii="Times New Roman" w:eastAsia="Times New Roman" w:hAnsi="Times New Roman" w:cs="Times New Roman"/>
                <w:color w:val="231F20"/>
                <w:sz w:val="28"/>
                <w:szCs w:val="28"/>
                <w:lang w:eastAsia="it-IT"/>
              </w:rPr>
            </w:pPr>
          </w:p>
          <w:p w:rsidR="00E05ED8" w:rsidRPr="00B846BE" w:rsidRDefault="00E05ED8" w:rsidP="009C6517">
            <w:pPr>
              <w:spacing w:after="0" w:line="240" w:lineRule="auto"/>
              <w:rPr>
                <w:rFonts w:ascii="Times New Roman" w:eastAsia="Times New Roman" w:hAnsi="Times New Roman" w:cs="Times New Roman"/>
                <w:color w:val="231F20"/>
                <w:sz w:val="24"/>
                <w:szCs w:val="24"/>
                <w:lang w:eastAsia="it-IT"/>
              </w:rPr>
            </w:pPr>
          </w:p>
          <w:p w:rsidR="00E05ED8" w:rsidRPr="00B846BE" w:rsidRDefault="00E05ED8" w:rsidP="009C6517">
            <w:pPr>
              <w:spacing w:after="0" w:line="240" w:lineRule="auto"/>
              <w:rPr>
                <w:rFonts w:ascii="Times New Roman" w:eastAsia="Times New Roman" w:hAnsi="Times New Roman" w:cs="Times New Roman"/>
                <w:color w:val="231F20"/>
                <w:sz w:val="24"/>
                <w:szCs w:val="24"/>
                <w:lang w:eastAsia="it-IT"/>
              </w:rPr>
            </w:pPr>
            <w:r w:rsidRPr="00B846BE">
              <w:rPr>
                <w:rFonts w:ascii="Times New Roman" w:eastAsia="Times New Roman" w:hAnsi="Times New Roman" w:cs="Times New Roman"/>
                <w:color w:val="231F20"/>
                <w:sz w:val="24"/>
                <w:szCs w:val="24"/>
                <w:lang w:eastAsia="it-IT"/>
              </w:rPr>
              <w:t xml:space="preserve"> </w:t>
            </w:r>
          </w:p>
        </w:tc>
      </w:tr>
      <w:tr w:rsidR="000C39B5" w:rsidRPr="000C39B5" w:rsidTr="00E05ED8">
        <w:trPr>
          <w:trHeight w:val="825"/>
          <w:tblCellSpacing w:w="15" w:type="dxa"/>
        </w:trPr>
        <w:tc>
          <w:tcPr>
            <w:tcW w:w="20" w:type="dxa"/>
            <w:tcBorders>
              <w:top w:val="nil"/>
              <w:left w:val="nil"/>
              <w:bottom w:val="nil"/>
              <w:right w:val="nil"/>
            </w:tcBorders>
            <w:shd w:val="clear" w:color="auto" w:fill="FFFFFF"/>
            <w:tcMar>
              <w:top w:w="0" w:type="dxa"/>
              <w:left w:w="0" w:type="dxa"/>
              <w:bottom w:w="28" w:type="dxa"/>
              <w:right w:w="0" w:type="dxa"/>
            </w:tcMar>
            <w:hideMark/>
          </w:tcPr>
          <w:p w:rsidR="000C39B5" w:rsidRPr="000C39B5" w:rsidRDefault="000C39B5" w:rsidP="000C39B5">
            <w:pPr>
              <w:spacing w:before="138" w:after="138" w:line="240" w:lineRule="auto"/>
              <w:rPr>
                <w:rFonts w:ascii="Arial" w:eastAsia="Times New Roman" w:hAnsi="Arial" w:cs="Arial"/>
                <w:b/>
                <w:bCs/>
                <w:color w:val="231F20"/>
                <w:sz w:val="15"/>
                <w:szCs w:val="15"/>
                <w:lang w:eastAsia="it-IT"/>
              </w:rPr>
            </w:pPr>
          </w:p>
        </w:tc>
        <w:tc>
          <w:tcPr>
            <w:tcW w:w="10967" w:type="dxa"/>
            <w:gridSpan w:val="2"/>
            <w:tcBorders>
              <w:top w:val="nil"/>
              <w:left w:val="nil"/>
              <w:bottom w:val="nil"/>
              <w:right w:val="nil"/>
            </w:tcBorders>
            <w:shd w:val="clear" w:color="auto" w:fill="FFFFFF"/>
            <w:tcMar>
              <w:top w:w="0" w:type="dxa"/>
              <w:left w:w="0" w:type="dxa"/>
              <w:bottom w:w="28" w:type="dxa"/>
              <w:right w:w="0" w:type="dxa"/>
            </w:tcMar>
            <w:hideMark/>
          </w:tcPr>
          <w:p w:rsidR="000C39B5" w:rsidRPr="00B846BE" w:rsidRDefault="000C39B5" w:rsidP="000C39B5">
            <w:pPr>
              <w:spacing w:after="0" w:line="240" w:lineRule="auto"/>
              <w:rPr>
                <w:rFonts w:ascii="Times New Roman" w:eastAsia="Times New Roman" w:hAnsi="Times New Roman" w:cs="Times New Roman"/>
                <w:color w:val="231F20"/>
                <w:sz w:val="17"/>
                <w:szCs w:val="17"/>
                <w:lang w:eastAsia="it-IT"/>
              </w:rPr>
            </w:pPr>
          </w:p>
        </w:tc>
      </w:tr>
      <w:tr w:rsidR="000C39B5" w:rsidRPr="000C39B5" w:rsidTr="00E05ED8">
        <w:trPr>
          <w:tblCellSpacing w:w="15" w:type="dxa"/>
        </w:trPr>
        <w:tc>
          <w:tcPr>
            <w:tcW w:w="20" w:type="dxa"/>
            <w:tcBorders>
              <w:top w:val="nil"/>
              <w:left w:val="nil"/>
              <w:bottom w:val="nil"/>
              <w:right w:val="nil"/>
            </w:tcBorders>
            <w:shd w:val="clear" w:color="auto" w:fill="FFFFFF"/>
            <w:tcMar>
              <w:top w:w="0" w:type="dxa"/>
              <w:left w:w="0" w:type="dxa"/>
              <w:bottom w:w="28" w:type="dxa"/>
              <w:right w:w="0" w:type="dxa"/>
            </w:tcMar>
            <w:hideMark/>
          </w:tcPr>
          <w:p w:rsidR="000C39B5" w:rsidRPr="000C39B5" w:rsidRDefault="000C39B5" w:rsidP="000C39B5">
            <w:pPr>
              <w:spacing w:after="0" w:line="240" w:lineRule="auto"/>
              <w:rPr>
                <w:rFonts w:ascii="Arial" w:eastAsia="Times New Roman" w:hAnsi="Arial" w:cs="Arial"/>
                <w:b/>
                <w:bCs/>
                <w:color w:val="231F20"/>
                <w:sz w:val="15"/>
                <w:szCs w:val="15"/>
                <w:lang w:eastAsia="it-IT"/>
              </w:rPr>
            </w:pPr>
          </w:p>
        </w:tc>
        <w:tc>
          <w:tcPr>
            <w:tcW w:w="8363" w:type="dxa"/>
            <w:tcBorders>
              <w:top w:val="nil"/>
              <w:left w:val="nil"/>
              <w:bottom w:val="nil"/>
              <w:right w:val="nil"/>
            </w:tcBorders>
            <w:shd w:val="clear" w:color="auto" w:fill="FFFFFF"/>
            <w:tcMar>
              <w:top w:w="0" w:type="dxa"/>
              <w:left w:w="0" w:type="dxa"/>
              <w:bottom w:w="28" w:type="dxa"/>
              <w:right w:w="0" w:type="dxa"/>
            </w:tcMar>
            <w:hideMark/>
          </w:tcPr>
          <w:p w:rsidR="000C39B5" w:rsidRPr="000C39B5" w:rsidRDefault="000C39B5" w:rsidP="000C39B5">
            <w:pPr>
              <w:spacing w:after="0" w:line="240" w:lineRule="auto"/>
              <w:rPr>
                <w:rFonts w:ascii="Arial" w:eastAsia="Times New Roman" w:hAnsi="Arial" w:cs="Arial"/>
                <w:b/>
                <w:bCs/>
                <w:color w:val="231F20"/>
                <w:sz w:val="15"/>
                <w:szCs w:val="15"/>
                <w:lang w:eastAsia="it-IT"/>
              </w:rPr>
            </w:pPr>
          </w:p>
        </w:tc>
        <w:tc>
          <w:tcPr>
            <w:tcW w:w="0" w:type="auto"/>
            <w:shd w:val="clear" w:color="auto" w:fill="FFFFFF"/>
            <w:vAlign w:val="center"/>
            <w:hideMark/>
          </w:tcPr>
          <w:p w:rsidR="000C39B5" w:rsidRPr="000C39B5" w:rsidRDefault="000C39B5" w:rsidP="000C39B5">
            <w:pPr>
              <w:spacing w:after="0" w:line="240" w:lineRule="auto"/>
              <w:rPr>
                <w:rFonts w:ascii="Times New Roman" w:eastAsia="Times New Roman" w:hAnsi="Times New Roman" w:cs="Times New Roman"/>
                <w:sz w:val="20"/>
                <w:szCs w:val="20"/>
                <w:lang w:eastAsia="it-IT"/>
              </w:rPr>
            </w:pPr>
          </w:p>
        </w:tc>
      </w:tr>
      <w:tr w:rsidR="000C39B5" w:rsidRPr="000C39B5" w:rsidTr="00E05ED8">
        <w:trPr>
          <w:tblCellSpacing w:w="15" w:type="dxa"/>
        </w:trPr>
        <w:tc>
          <w:tcPr>
            <w:tcW w:w="20" w:type="dxa"/>
            <w:tcBorders>
              <w:top w:val="nil"/>
              <w:left w:val="nil"/>
              <w:bottom w:val="nil"/>
              <w:right w:val="nil"/>
            </w:tcBorders>
            <w:shd w:val="clear" w:color="auto" w:fill="FFFFFF"/>
            <w:tcMar>
              <w:top w:w="0" w:type="dxa"/>
              <w:left w:w="0" w:type="dxa"/>
              <w:bottom w:w="28" w:type="dxa"/>
              <w:right w:w="0" w:type="dxa"/>
            </w:tcMar>
            <w:hideMark/>
          </w:tcPr>
          <w:p w:rsidR="000C39B5" w:rsidRPr="000C39B5" w:rsidRDefault="000C39B5" w:rsidP="000C39B5">
            <w:pPr>
              <w:spacing w:after="0" w:line="240" w:lineRule="auto"/>
              <w:rPr>
                <w:rFonts w:ascii="Arial" w:eastAsia="Times New Roman" w:hAnsi="Arial" w:cs="Arial"/>
                <w:b/>
                <w:bCs/>
                <w:color w:val="231F20"/>
                <w:sz w:val="15"/>
                <w:szCs w:val="15"/>
                <w:lang w:eastAsia="it-IT"/>
              </w:rPr>
            </w:pPr>
          </w:p>
        </w:tc>
        <w:tc>
          <w:tcPr>
            <w:tcW w:w="10967" w:type="dxa"/>
            <w:gridSpan w:val="2"/>
            <w:tcBorders>
              <w:top w:val="nil"/>
              <w:left w:val="nil"/>
              <w:bottom w:val="nil"/>
              <w:right w:val="nil"/>
            </w:tcBorders>
            <w:shd w:val="clear" w:color="auto" w:fill="FFFFFF"/>
            <w:tcMar>
              <w:top w:w="0" w:type="dxa"/>
              <w:left w:w="0" w:type="dxa"/>
              <w:bottom w:w="28" w:type="dxa"/>
              <w:right w:w="0" w:type="dxa"/>
            </w:tcMar>
            <w:hideMark/>
          </w:tcPr>
          <w:p w:rsidR="000C39B5" w:rsidRPr="000C39B5" w:rsidRDefault="000C39B5" w:rsidP="000C39B5">
            <w:pPr>
              <w:spacing w:after="0" w:line="240" w:lineRule="auto"/>
              <w:rPr>
                <w:rFonts w:ascii="Arial" w:eastAsia="Times New Roman" w:hAnsi="Arial" w:cs="Arial"/>
                <w:color w:val="231F20"/>
                <w:sz w:val="17"/>
                <w:szCs w:val="17"/>
                <w:lang w:eastAsia="it-IT"/>
              </w:rPr>
            </w:pPr>
          </w:p>
        </w:tc>
      </w:tr>
      <w:tr w:rsidR="000C39B5" w:rsidRPr="000C39B5" w:rsidTr="00E05ED8">
        <w:trPr>
          <w:tblCellSpacing w:w="15" w:type="dxa"/>
        </w:trPr>
        <w:tc>
          <w:tcPr>
            <w:tcW w:w="20" w:type="dxa"/>
            <w:tcBorders>
              <w:top w:val="nil"/>
              <w:left w:val="nil"/>
              <w:bottom w:val="nil"/>
              <w:right w:val="nil"/>
            </w:tcBorders>
            <w:shd w:val="clear" w:color="auto" w:fill="FFFFFF"/>
            <w:tcMar>
              <w:top w:w="0" w:type="dxa"/>
              <w:left w:w="0" w:type="dxa"/>
              <w:bottom w:w="28" w:type="dxa"/>
              <w:right w:w="0" w:type="dxa"/>
            </w:tcMar>
            <w:hideMark/>
          </w:tcPr>
          <w:p w:rsidR="000C39B5" w:rsidRPr="000C39B5" w:rsidRDefault="000C39B5" w:rsidP="000C39B5">
            <w:pPr>
              <w:spacing w:after="0" w:line="240" w:lineRule="auto"/>
              <w:rPr>
                <w:rFonts w:ascii="Arial" w:eastAsia="Times New Roman" w:hAnsi="Arial" w:cs="Arial"/>
                <w:b/>
                <w:bCs/>
                <w:color w:val="231F20"/>
                <w:sz w:val="15"/>
                <w:szCs w:val="15"/>
                <w:lang w:eastAsia="it-IT"/>
              </w:rPr>
            </w:pPr>
          </w:p>
        </w:tc>
        <w:tc>
          <w:tcPr>
            <w:tcW w:w="8363" w:type="dxa"/>
            <w:tcBorders>
              <w:top w:val="nil"/>
              <w:left w:val="nil"/>
              <w:bottom w:val="nil"/>
              <w:right w:val="nil"/>
            </w:tcBorders>
            <w:shd w:val="clear" w:color="auto" w:fill="FFFFFF"/>
            <w:tcMar>
              <w:top w:w="0" w:type="dxa"/>
              <w:left w:w="0" w:type="dxa"/>
              <w:bottom w:w="28" w:type="dxa"/>
              <w:right w:w="0" w:type="dxa"/>
            </w:tcMar>
            <w:hideMark/>
          </w:tcPr>
          <w:p w:rsidR="000C39B5" w:rsidRPr="000C39B5" w:rsidRDefault="000C39B5" w:rsidP="000C39B5">
            <w:pPr>
              <w:spacing w:after="0" w:line="240" w:lineRule="auto"/>
              <w:rPr>
                <w:rFonts w:ascii="Arial" w:eastAsia="Times New Roman" w:hAnsi="Arial" w:cs="Arial"/>
                <w:b/>
                <w:bCs/>
                <w:color w:val="231F20"/>
                <w:sz w:val="15"/>
                <w:szCs w:val="15"/>
                <w:lang w:eastAsia="it-IT"/>
              </w:rPr>
            </w:pPr>
          </w:p>
        </w:tc>
        <w:tc>
          <w:tcPr>
            <w:tcW w:w="0" w:type="auto"/>
            <w:shd w:val="clear" w:color="auto" w:fill="FFFFFF"/>
            <w:vAlign w:val="center"/>
            <w:hideMark/>
          </w:tcPr>
          <w:p w:rsidR="000C39B5" w:rsidRPr="000C39B5" w:rsidRDefault="000C39B5" w:rsidP="000C39B5">
            <w:pPr>
              <w:spacing w:after="0" w:line="240" w:lineRule="auto"/>
              <w:rPr>
                <w:rFonts w:ascii="Times New Roman" w:eastAsia="Times New Roman" w:hAnsi="Times New Roman" w:cs="Times New Roman"/>
                <w:sz w:val="20"/>
                <w:szCs w:val="20"/>
                <w:lang w:eastAsia="it-IT"/>
              </w:rPr>
            </w:pPr>
          </w:p>
        </w:tc>
      </w:tr>
      <w:tr w:rsidR="000C39B5" w:rsidRPr="000C39B5" w:rsidTr="00E05ED8">
        <w:trPr>
          <w:tblCellSpacing w:w="15" w:type="dxa"/>
        </w:trPr>
        <w:tc>
          <w:tcPr>
            <w:tcW w:w="20" w:type="dxa"/>
            <w:tcBorders>
              <w:top w:val="nil"/>
              <w:left w:val="nil"/>
              <w:bottom w:val="nil"/>
              <w:right w:val="nil"/>
            </w:tcBorders>
            <w:shd w:val="clear" w:color="auto" w:fill="FFFFFF"/>
            <w:tcMar>
              <w:top w:w="0" w:type="dxa"/>
              <w:left w:w="0" w:type="dxa"/>
              <w:bottom w:w="28" w:type="dxa"/>
              <w:right w:w="0" w:type="dxa"/>
            </w:tcMar>
            <w:hideMark/>
          </w:tcPr>
          <w:p w:rsidR="000C39B5" w:rsidRPr="000C39B5" w:rsidRDefault="000C39B5" w:rsidP="000C39B5">
            <w:pPr>
              <w:spacing w:after="0" w:line="240" w:lineRule="auto"/>
              <w:rPr>
                <w:rFonts w:ascii="Arial" w:eastAsia="Times New Roman" w:hAnsi="Arial" w:cs="Arial"/>
                <w:b/>
                <w:bCs/>
                <w:color w:val="231F20"/>
                <w:sz w:val="15"/>
                <w:szCs w:val="15"/>
                <w:lang w:eastAsia="it-IT"/>
              </w:rPr>
            </w:pPr>
          </w:p>
        </w:tc>
        <w:tc>
          <w:tcPr>
            <w:tcW w:w="10967" w:type="dxa"/>
            <w:gridSpan w:val="2"/>
            <w:tcBorders>
              <w:top w:val="nil"/>
              <w:left w:val="nil"/>
              <w:bottom w:val="nil"/>
              <w:right w:val="nil"/>
            </w:tcBorders>
            <w:shd w:val="clear" w:color="auto" w:fill="FFFFFF"/>
            <w:tcMar>
              <w:top w:w="0" w:type="dxa"/>
              <w:left w:w="0" w:type="dxa"/>
              <w:bottom w:w="28" w:type="dxa"/>
              <w:right w:w="0" w:type="dxa"/>
            </w:tcMar>
            <w:hideMark/>
          </w:tcPr>
          <w:p w:rsidR="000C39B5" w:rsidRPr="000C39B5" w:rsidRDefault="000C39B5" w:rsidP="000C39B5">
            <w:pPr>
              <w:spacing w:after="0" w:line="240" w:lineRule="auto"/>
              <w:rPr>
                <w:rFonts w:ascii="Arial" w:eastAsia="Times New Roman" w:hAnsi="Arial" w:cs="Arial"/>
                <w:color w:val="231F20"/>
                <w:sz w:val="17"/>
                <w:szCs w:val="17"/>
                <w:lang w:eastAsia="it-IT"/>
              </w:rPr>
            </w:pPr>
          </w:p>
        </w:tc>
      </w:tr>
    </w:tbl>
    <w:p w:rsidR="0054246D" w:rsidRDefault="000C39B5">
      <w:r>
        <w:br w:type="textWrapping" w:clear="all"/>
      </w:r>
    </w:p>
    <w:sectPr w:rsidR="0054246D" w:rsidSect="007666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930ED"/>
    <w:multiLevelType w:val="hybridMultilevel"/>
    <w:tmpl w:val="4112AA4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DFA48BB"/>
    <w:multiLevelType w:val="hybridMultilevel"/>
    <w:tmpl w:val="3F167E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567682A"/>
    <w:multiLevelType w:val="hybridMultilevel"/>
    <w:tmpl w:val="E454EF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78908C1"/>
    <w:multiLevelType w:val="hybridMultilevel"/>
    <w:tmpl w:val="DE920D1E"/>
    <w:lvl w:ilvl="0" w:tplc="FA82DA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B5"/>
    <w:rsid w:val="000435E4"/>
    <w:rsid w:val="00060754"/>
    <w:rsid w:val="000C39B5"/>
    <w:rsid w:val="00111332"/>
    <w:rsid w:val="001161A5"/>
    <w:rsid w:val="001845F0"/>
    <w:rsid w:val="00187DEB"/>
    <w:rsid w:val="00256FE2"/>
    <w:rsid w:val="002C4615"/>
    <w:rsid w:val="002D579C"/>
    <w:rsid w:val="003D5D1C"/>
    <w:rsid w:val="006179BC"/>
    <w:rsid w:val="0066071A"/>
    <w:rsid w:val="00766613"/>
    <w:rsid w:val="008149C5"/>
    <w:rsid w:val="00852630"/>
    <w:rsid w:val="0089644F"/>
    <w:rsid w:val="00946D03"/>
    <w:rsid w:val="009C6517"/>
    <w:rsid w:val="00B8374F"/>
    <w:rsid w:val="00B846BE"/>
    <w:rsid w:val="00BE2E21"/>
    <w:rsid w:val="00C31B27"/>
    <w:rsid w:val="00C52D54"/>
    <w:rsid w:val="00DA2B91"/>
    <w:rsid w:val="00E05ED8"/>
    <w:rsid w:val="00E54F1B"/>
    <w:rsid w:val="00E579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2E9E2"/>
  <w15:docId w15:val="{9AAF0DB9-CB07-4AA5-A830-0AE3422E9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6661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0C39B5"/>
    <w:rPr>
      <w:b/>
      <w:bCs/>
    </w:rPr>
  </w:style>
  <w:style w:type="paragraph" w:styleId="Paragrafoelenco">
    <w:name w:val="List Paragraph"/>
    <w:basedOn w:val="Normale"/>
    <w:uiPriority w:val="34"/>
    <w:qFormat/>
    <w:rsid w:val="00946D03"/>
    <w:pPr>
      <w:ind w:left="720"/>
      <w:contextualSpacing/>
    </w:pPr>
  </w:style>
  <w:style w:type="character" w:customStyle="1" w:styleId="apple-converted-space">
    <w:name w:val="apple-converted-space"/>
    <w:basedOn w:val="Carpredefinitoparagrafo"/>
    <w:rsid w:val="00B83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39994">
      <w:bodyDiv w:val="1"/>
      <w:marLeft w:val="0"/>
      <w:marRight w:val="0"/>
      <w:marTop w:val="0"/>
      <w:marBottom w:val="0"/>
      <w:divBdr>
        <w:top w:val="none" w:sz="0" w:space="0" w:color="auto"/>
        <w:left w:val="none" w:sz="0" w:space="0" w:color="auto"/>
        <w:bottom w:val="none" w:sz="0" w:space="0" w:color="auto"/>
        <w:right w:val="none" w:sz="0" w:space="0" w:color="auto"/>
      </w:divBdr>
    </w:div>
    <w:div w:id="387146737">
      <w:bodyDiv w:val="1"/>
      <w:marLeft w:val="0"/>
      <w:marRight w:val="0"/>
      <w:marTop w:val="0"/>
      <w:marBottom w:val="0"/>
      <w:divBdr>
        <w:top w:val="none" w:sz="0" w:space="0" w:color="auto"/>
        <w:left w:val="none" w:sz="0" w:space="0" w:color="auto"/>
        <w:bottom w:val="none" w:sz="0" w:space="0" w:color="auto"/>
        <w:right w:val="none" w:sz="0" w:space="0" w:color="auto"/>
      </w:divBdr>
    </w:div>
    <w:div w:id="871110891">
      <w:bodyDiv w:val="1"/>
      <w:marLeft w:val="0"/>
      <w:marRight w:val="0"/>
      <w:marTop w:val="0"/>
      <w:marBottom w:val="0"/>
      <w:divBdr>
        <w:top w:val="none" w:sz="0" w:space="0" w:color="auto"/>
        <w:left w:val="none" w:sz="0" w:space="0" w:color="auto"/>
        <w:bottom w:val="none" w:sz="0" w:space="0" w:color="auto"/>
        <w:right w:val="none" w:sz="0" w:space="0" w:color="auto"/>
      </w:divBdr>
    </w:div>
    <w:div w:id="1743676468">
      <w:bodyDiv w:val="1"/>
      <w:marLeft w:val="0"/>
      <w:marRight w:val="0"/>
      <w:marTop w:val="0"/>
      <w:marBottom w:val="0"/>
      <w:divBdr>
        <w:top w:val="none" w:sz="0" w:space="0" w:color="auto"/>
        <w:left w:val="none" w:sz="0" w:space="0" w:color="auto"/>
        <w:bottom w:val="none" w:sz="0" w:space="0" w:color="auto"/>
        <w:right w:val="none" w:sz="0" w:space="0" w:color="auto"/>
      </w:divBdr>
    </w:div>
    <w:div w:id="1823425052">
      <w:bodyDiv w:val="1"/>
      <w:marLeft w:val="0"/>
      <w:marRight w:val="0"/>
      <w:marTop w:val="0"/>
      <w:marBottom w:val="0"/>
      <w:divBdr>
        <w:top w:val="none" w:sz="0" w:space="0" w:color="auto"/>
        <w:left w:val="none" w:sz="0" w:space="0" w:color="auto"/>
        <w:bottom w:val="none" w:sz="0" w:space="0" w:color="auto"/>
        <w:right w:val="none" w:sz="0" w:space="0" w:color="auto"/>
      </w:divBdr>
    </w:div>
    <w:div w:id="200238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4</Pages>
  <Words>746</Words>
  <Characters>4254</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amministratore</dc:creator>
  <cp:lastModifiedBy>federica romano</cp:lastModifiedBy>
  <cp:revision>11</cp:revision>
  <dcterms:created xsi:type="dcterms:W3CDTF">2017-06-17T18:24:00Z</dcterms:created>
  <dcterms:modified xsi:type="dcterms:W3CDTF">2017-06-19T17:34:00Z</dcterms:modified>
</cp:coreProperties>
</file>