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</w:t>
      </w:r>
      <w:r w:rsidR="000D1174">
        <w:rPr>
          <w:rFonts w:ascii="Arial" w:hAnsi="Arial" w:cs="Arial"/>
          <w:b/>
          <w:sz w:val="24"/>
        </w:rPr>
        <w:t>Dov’è la mia aula</w:t>
      </w:r>
    </w:p>
    <w:p w:rsidR="00670588" w:rsidRPr="003A454A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0D1174">
        <w:rPr>
          <w:rFonts w:ascii="Arial" w:hAnsi="Arial" w:cs="Arial"/>
          <w:b/>
          <w:sz w:val="24"/>
        </w:rPr>
        <w:t>3 e 4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</w:t>
      </w:r>
      <w:r w:rsidR="000D1174">
        <w:rPr>
          <w:rFonts w:ascii="Arial" w:hAnsi="Arial" w:cs="Arial"/>
          <w:b/>
          <w:sz w:val="24"/>
        </w:rPr>
        <w:t>Ingegneria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D1174">
        <w:rPr>
          <w:rFonts w:ascii="Arial" w:hAnsi="Arial" w:cs="Arial"/>
          <w:b/>
          <w:sz w:val="24"/>
        </w:rPr>
        <w:t>DICEA Dipartimento Ingegneria Civile Edile e Ambientale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D1174">
        <w:rPr>
          <w:rFonts w:ascii="Arial" w:hAnsi="Arial" w:cs="Arial"/>
          <w:b/>
          <w:sz w:val="24"/>
        </w:rPr>
        <w:t>Mattia Crespi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0D1174">
        <w:rPr>
          <w:rFonts w:ascii="Arial" w:hAnsi="Arial" w:cs="Arial"/>
          <w:b/>
          <w:sz w:val="24"/>
        </w:rPr>
        <w:t xml:space="preserve">Michela Ravanelli, Alessandra </w:t>
      </w:r>
      <w:proofErr w:type="spellStart"/>
      <w:r w:rsidR="000D1174">
        <w:rPr>
          <w:rFonts w:ascii="Arial" w:hAnsi="Arial" w:cs="Arial"/>
          <w:b/>
          <w:sz w:val="24"/>
        </w:rPr>
        <w:t>Mascitelli</w:t>
      </w:r>
      <w:proofErr w:type="spellEnd"/>
    </w:p>
    <w:tbl>
      <w:tblPr>
        <w:tblStyle w:val="Grigliatabella"/>
        <w:tblW w:w="10030" w:type="dxa"/>
        <w:tblLook w:val="04A0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0D1174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19/05/17 </w:t>
            </w:r>
            <w:r>
              <w:rPr>
                <w:rFonts w:ascii="Arial" w:hAnsi="Arial" w:cs="Arial"/>
                <w:sz w:val="24"/>
              </w:rPr>
              <w:br/>
              <w:t>15:00 – 19:00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0D1174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inizio</w:t>
            </w:r>
          </w:p>
          <w:p w:rsidR="00DE7B88" w:rsidRPr="000D1174" w:rsidRDefault="000D1174" w:rsidP="000D11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15:14</w:t>
            </w:r>
          </w:p>
        </w:tc>
        <w:tc>
          <w:tcPr>
            <w:tcW w:w="3785" w:type="dxa"/>
          </w:tcPr>
          <w:p w:rsidR="000D1174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fine</w:t>
            </w:r>
          </w:p>
          <w:p w:rsidR="00DE7B88" w:rsidRPr="000D1174" w:rsidRDefault="000D1174" w:rsidP="000D1174">
            <w:pPr>
              <w:tabs>
                <w:tab w:val="left" w:pos="97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18:00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Sede (facoltà, dipartimento, altra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sede…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orto…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0D1174" w:rsidRDefault="00ED172F" w:rsidP="00DE7B88">
            <w:pPr>
              <w:rPr>
                <w:rFonts w:ascii="Arial" w:hAnsi="Arial" w:cs="Arial"/>
                <w:i/>
                <w:sz w:val="24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</w:t>
            </w:r>
            <w:proofErr w:type="spellStart"/>
            <w:r w:rsidRPr="00ED172F">
              <w:rPr>
                <w:rFonts w:ascii="Arial" w:hAnsi="Arial" w:cs="Arial"/>
                <w:i/>
                <w:sz w:val="20"/>
              </w:rPr>
              <w:t>ecc…</w:t>
            </w:r>
            <w:proofErr w:type="spellEnd"/>
            <w:r w:rsidRPr="00ED172F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:rsidR="000D1174" w:rsidRDefault="000D1174" w:rsidP="000D1174">
            <w:pPr>
              <w:rPr>
                <w:rFonts w:ascii="Arial" w:hAnsi="Arial" w:cs="Arial"/>
                <w:sz w:val="24"/>
              </w:rPr>
            </w:pPr>
          </w:p>
          <w:p w:rsidR="000D1174" w:rsidRDefault="000D1174" w:rsidP="000D1174">
            <w:pPr>
              <w:rPr>
                <w:rFonts w:ascii="Arial" w:hAnsi="Arial" w:cs="Arial"/>
                <w:sz w:val="24"/>
              </w:rPr>
            </w:pPr>
          </w:p>
          <w:p w:rsidR="00ED172F" w:rsidRPr="000D1174" w:rsidRDefault="000D1174" w:rsidP="000D1174">
            <w:pPr>
              <w:tabs>
                <w:tab w:val="left" w:pos="255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Aula </w:t>
            </w:r>
            <w:proofErr w:type="spellStart"/>
            <w:r>
              <w:rPr>
                <w:rFonts w:ascii="Arial" w:hAnsi="Arial" w:cs="Arial"/>
                <w:sz w:val="24"/>
              </w:rPr>
              <w:t>cassinis</w:t>
            </w:r>
            <w:proofErr w:type="spellEnd"/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0D1174" w:rsidRDefault="00DE7B88" w:rsidP="00B13E8F">
            <w:pPr>
              <w:rPr>
                <w:rFonts w:ascii="Arial" w:hAnsi="Arial" w:cs="Arial"/>
                <w:i/>
                <w:sz w:val="24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</w:p>
          <w:p w:rsidR="000D1174" w:rsidRDefault="000D1174" w:rsidP="000D1174">
            <w:pPr>
              <w:rPr>
                <w:rFonts w:ascii="Arial" w:hAnsi="Arial" w:cs="Arial"/>
                <w:sz w:val="24"/>
              </w:rPr>
            </w:pPr>
          </w:p>
          <w:p w:rsidR="000D1174" w:rsidRDefault="000D1174" w:rsidP="000D1174">
            <w:pPr>
              <w:tabs>
                <w:tab w:val="left" w:pos="273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2 tutor e 17 ragazzi</w:t>
            </w:r>
            <w:r>
              <w:rPr>
                <w:rFonts w:ascii="Arial" w:hAnsi="Arial" w:cs="Arial"/>
                <w:sz w:val="24"/>
              </w:rPr>
              <w:br/>
              <w:t xml:space="preserve">                </w:t>
            </w:r>
          </w:p>
          <w:p w:rsidR="000D1174" w:rsidRDefault="000D1174" w:rsidP="000D1174">
            <w:pPr>
              <w:rPr>
                <w:rFonts w:ascii="Arial" w:hAnsi="Arial" w:cs="Arial"/>
                <w:sz w:val="24"/>
              </w:rPr>
            </w:pPr>
          </w:p>
          <w:p w:rsidR="00ED172F" w:rsidRPr="000D1174" w:rsidRDefault="00ED172F" w:rsidP="000D1174">
            <w:pPr>
              <w:tabs>
                <w:tab w:val="left" w:pos="1695"/>
              </w:tabs>
              <w:rPr>
                <w:rFonts w:ascii="Arial" w:hAnsi="Arial" w:cs="Arial"/>
                <w:sz w:val="24"/>
              </w:rPr>
            </w:pP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0D1174" w:rsidRDefault="00F81CD0" w:rsidP="00F81CD0">
            <w:pPr>
              <w:rPr>
                <w:rFonts w:ascii="Arial" w:hAnsi="Arial" w:cs="Arial"/>
                <w:i/>
                <w:sz w:val="24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  <w:r w:rsidRPr="00F81CD0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0D1174" w:rsidRDefault="000D1174" w:rsidP="000D1174">
            <w:pPr>
              <w:rPr>
                <w:rFonts w:ascii="Arial" w:hAnsi="Arial" w:cs="Arial"/>
                <w:sz w:val="24"/>
              </w:rPr>
            </w:pPr>
          </w:p>
          <w:p w:rsidR="000D1174" w:rsidRDefault="000D1174" w:rsidP="000D1174">
            <w:pPr>
              <w:tabs>
                <w:tab w:val="left" w:pos="2805"/>
              </w:tabs>
              <w:rPr>
                <w:rFonts w:ascii="Arial" w:hAnsi="Arial" w:cs="Arial"/>
                <w:sz w:val="24"/>
              </w:rPr>
            </w:pPr>
          </w:p>
          <w:p w:rsidR="00ED172F" w:rsidRPr="000D1174" w:rsidRDefault="000D1174" w:rsidP="000D1174">
            <w:pPr>
              <w:tabs>
                <w:tab w:val="left" w:pos="280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tutor ci ha accolte in aula, ed in seguito ha spiegato ai ragazzi chi eravamo e cosa dovevamo fare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0D1174" w:rsidRDefault="000D1174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 molto piccola dove si crea confusione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234612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76" type="#_x0000_t11" style="position:absolute;margin-left:203.5pt;margin-top:88.35pt;width:16.95pt;height:15.75pt;z-index:25169817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77" type="#_x0000_t11" style="position:absolute;margin-left:275.5pt;margin-top:95.1pt;width:16.95pt;height:15.75pt;z-index:25169920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3" style="position:absolute;margin-left:343.3pt;margin-top:308.85pt;width:13.2pt;height:11.25pt;z-index:25169715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2" style="position:absolute;margin-left:317.65pt;margin-top:309.6pt;width:13.2pt;height:11.25pt;z-index:25169612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1" style="position:absolute;margin-left:292.45pt;margin-top:309.6pt;width:13.2pt;height:11.25pt;z-index:25169510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0" style="position:absolute;margin-left:266.05pt;margin-top:309.6pt;width:13.2pt;height:11.25pt;z-index:25169408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9" style="position:absolute;margin-left:356.5pt;margin-top:263.85pt;width:13.2pt;height:11.25pt;z-index:25169305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8" style="position:absolute;margin-left:328.45pt;margin-top:263.85pt;width:13.2pt;height:11.25pt;z-index:25169203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7" style="position:absolute;margin-left:304.45pt;margin-top:263.85pt;width:13.2pt;height:11.25pt;z-index:25169100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4" style="position:absolute;margin-left:304.45pt;margin-top:221.1pt;width:13.2pt;height:11.25pt;z-index:25168793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5" style="position:absolute;margin-left:328.45pt;margin-top:221.1pt;width:13.2pt;height:11.25pt;z-index:25168896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6" style="position:absolute;margin-left:352.75pt;margin-top:221.1pt;width:13.2pt;height:11.25pt;z-index:25168998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3" style="position:absolute;margin-left:158.05pt;margin-top:221.1pt;width:13.2pt;height:11.25pt;z-index:25168691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2" style="position:absolute;margin-left:120.25pt;margin-top:221.1pt;width:13.2pt;height:11.25pt;z-index:25168588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1" style="position:absolute;margin-left:176.5pt;margin-top:263.85pt;width:13.2pt;height:11.25pt;z-index:25168486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0" style="position:absolute;margin-left:146.05pt;margin-top:263.85pt;width:13.2pt;height:11.25pt;z-index:25168384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9" style="position:absolute;margin-left:116.3pt;margin-top:263.85pt;width:13.2pt;height:11.25pt;z-index:25168281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8" style="position:absolute;margin-left:124.45pt;margin-top:309.6pt;width:13.2pt;height:11.25pt;z-index:251681792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oval id="_x0000_s1057" style="position:absolute;margin-left:99.25pt;margin-top:308.85pt;width:13.2pt;height:11.25pt;z-index:251680768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46" style="position:absolute;margin-left:79.75pt;margin-top:98.85pt;width:53.7pt;height:54.75pt;z-index:251670528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4" style="position:absolute;margin-left:259pt;margin-top:278.85pt;width:119.7pt;height:24pt;z-index:251677696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3" style="position:absolute;margin-left:93.25pt;margin-top:278.85pt;width:119.7pt;height:24pt;z-index:251676672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2" style="position:absolute;margin-left:93.25pt;margin-top:236.1pt;width:119.7pt;height:24pt;z-index:251675648"/>
              </w:pict>
            </w:r>
            <w:r w:rsidR="000D1174"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51" style="position:absolute;margin-left:93.25pt;margin-top:191.85pt;width:119.7pt;height:24pt;z-index:251674624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5" style="position:absolute;margin-left:259pt;margin-top:236.1pt;width:119.7pt;height:24pt;z-index:251678720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6" style="position:absolute;margin-left:259pt;margin-top:191.85pt;width:119.7pt;height:24pt;z-index:251679744"/>
              </w:pict>
            </w:r>
            <w:r w:rsidR="000D1174"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50" style="position:absolute;margin-left:189.7pt;margin-top:59.45pt;width:133.5pt;height:7.15pt;z-index:251673600"/>
              </w:pict>
            </w:r>
            <w:r w:rsidR="000D1174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8" type="#_x0000_t12" style="position:absolute;margin-left:60.25pt;margin-top:129.6pt;width:19.5pt;height:19.5pt;z-index:251672576"/>
              </w:pict>
            </w:r>
            <w:r w:rsidR="000D1174"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 id="_x0000_s1047" type="#_x0000_t12" style="position:absolute;margin-left:60.25pt;margin-top:110.85pt;width:20.7pt;height:18.75pt;z-index:251671552"/>
              </w:pic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il </w:t>
            </w:r>
            <w:proofErr w:type="spellStart"/>
            <w:r w:rsidR="00C531FB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C531FB" w:rsidRPr="000D4DCE">
              <w:rPr>
                <w:rFonts w:ascii="Arial" w:hAnsi="Arial" w:cs="Arial"/>
                <w:b/>
                <w:sz w:val="20"/>
              </w:rPr>
              <w:t>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1174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lavagna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055278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3A70C3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6.75pt;margin-top:98.45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234612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lastRenderedPageBreak/>
              <w:pict>
                <v:oval id="_x0000_s1103" style="position:absolute;margin-left:340.45pt;margin-top:298.75pt;width:13.2pt;height:11.25pt;z-index:25172582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2" style="position:absolute;margin-left:316.45pt;margin-top:298.75pt;width:13.2pt;height:11.25pt;z-index:25172480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1" style="position:absolute;margin-left:364.75pt;margin-top:256pt;width:13.2pt;height:11.25pt;z-index:25172377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0" style="position:absolute;margin-left:340.45pt;margin-top:256pt;width:13.2pt;height:11.25pt;z-index:25172275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9" style="position:absolute;margin-left:316.45pt;margin-top:256pt;width:13.2pt;height:11.25pt;z-index:25172172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8" style="position:absolute;margin-left:170.05pt;margin-top:256pt;width:13.2pt;height:11.25pt;z-index:25172070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7" style="position:absolute;margin-left:188.5pt;margin-top:298.75pt;width:13.2pt;height:11.25pt;z-index:25171968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6" style="position:absolute;margin-left:158.05pt;margin-top:298.75pt;width:13.2pt;height:11.25pt;z-index:25171865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5" style="position:absolute;margin-left:136.45pt;margin-top:344.5pt;width:13.2pt;height:11.25pt;z-index:25171763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4" style="position:absolute;margin-left:111.25pt;margin-top:343.75pt;width:13.2pt;height:11.25pt;z-index:25171660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4" style="position:absolute;margin-left:368.5pt;margin-top:298.75pt;width:13.2pt;height:11.25pt;z-index:25172684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2" style="position:absolute;margin-left:329.65pt;margin-top:344.5pt;width:13.2pt;height:11.25pt;z-index:25171456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1" style="position:absolute;margin-left:304.45pt;margin-top:344.5pt;width:13.2pt;height:11.25pt;z-index:25171353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3" style="position:absolute;margin-left:355.3pt;margin-top:343.75pt;width:13.2pt;height:11.25pt;z-index:25171558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90" style="position:absolute;margin-left:278.05pt;margin-top:344.5pt;width:13.2pt;height:11.25pt;z-index:25171251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9" style="position:absolute;margin-left:271pt;margin-top:313.75pt;width:119.7pt;height:24pt;z-index:25171148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8" style="position:absolute;margin-left:271pt;margin-top:271pt;width:119.7pt;height:24pt;z-index:25171046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7" style="position:absolute;margin-left:271pt;margin-top:226.75pt;width:119.7pt;height:24pt;z-index:25170944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6" style="position:absolute;margin-left:105.25pt;margin-top:313.75pt;width:119.7pt;height:24pt;z-index:25170841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5" style="position:absolute;margin-left:105.25pt;margin-top:271pt;width:119.7pt;height:24pt;z-index:25170739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4" style="position:absolute;margin-left:105.25pt;margin-top:226.75pt;width:119.7pt;height:24pt;z-index:25170636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1" style="position:absolute;margin-left:201.7pt;margin-top:94.35pt;width:133.5pt;height:7.15pt;z-index:25170329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79" type="#_x0000_t12" style="position:absolute;margin-left:72.25pt;margin-top:145.75pt;width:20.7pt;height:18.75pt;z-index:25170124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8" style="position:absolute;margin-left:91.75pt;margin-top:133.75pt;width:53.7pt;height:54.75pt;z-index:251700224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Mappa del luogo dove si svolgono le attività al momento del tuo arrivo </w:t>
            </w:r>
          </w:p>
          <w:p w:rsidR="001C7709" w:rsidRDefault="00B07B1D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2" type="#_x0000_t11" style="position:absolute;margin-left:244.45pt;margin-top:290.85pt;width:16.95pt;height:15.75pt;z-index:25170432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3" type="#_x0000_t11" style="position:absolute;margin-left:244.45pt;margin-top:203.85pt;width:16.95pt;height:15.75pt;z-index:251705344"/>
              </w:pict>
            </w:r>
            <w:r w:rsidR="00234612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6" style="position:absolute;margin-left:111.25pt;margin-top:99.6pt;width:13.2pt;height:11.25pt;z-index:251728896"/>
              </w:pict>
            </w:r>
            <w:r w:rsidR="00234612"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0" type="#_x0000_t12" style="position:absolute;margin-left:70pt;margin-top:146.85pt;width:20.7pt;height:18.75pt;z-index:251702272"/>
              </w:pict>
            </w:r>
            <w:r w:rsidR="001C7709" w:rsidRPr="000D4DCE">
              <w:rPr>
                <w:rFonts w:ascii="Arial" w:hAnsi="Arial" w:cs="Arial"/>
                <w:b/>
                <w:sz w:val="20"/>
              </w:rPr>
              <w:t xml:space="preserve">Disegnare il </w:t>
            </w:r>
            <w:proofErr w:type="spellStart"/>
            <w:r w:rsidR="001C7709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1C7709" w:rsidRPr="000D4DCE">
              <w:rPr>
                <w:rFonts w:ascii="Arial" w:hAnsi="Arial" w:cs="Arial"/>
                <w:b/>
                <w:sz w:val="20"/>
              </w:rPr>
              <w:t>: al chiuso o all’aperto, disposizione dei banchi (e/o di altro mobilio); collocazione dei docenti, degli studenti e di eventuali tutor o a</w:t>
            </w:r>
            <w:r w:rsidR="001C7709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234612">
              <w:rPr>
                <w:rFonts w:ascii="Arial" w:hAnsi="Arial" w:cs="Arial"/>
                <w:b/>
                <w:sz w:val="24"/>
              </w:rPr>
              <w:t>ORE 15:43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234612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lavagna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234612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105" style="position:absolute;margin-left:161.65pt;margin-top:6.6pt;width:13.2pt;height:11.25pt;z-index:251727872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 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B07B1D">
              <w:rPr>
                <w:rFonts w:ascii="Arial" w:hAnsi="Arial" w:cs="Arial"/>
                <w:b/>
                <w:sz w:val="24"/>
              </w:rPr>
              <w:t>* Le tutor girano per l’aula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3A70C3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7B1D" w:rsidP="00E54A18">
            <w:pPr>
              <w:tabs>
                <w:tab w:val="center" w:pos="1356"/>
              </w:tabs>
              <w:spacing w:line="720" w:lineRule="auto"/>
            </w:pPr>
            <w:r>
              <w:t>15:22 – 15:31</w:t>
            </w:r>
          </w:p>
        </w:tc>
        <w:tc>
          <w:tcPr>
            <w:tcW w:w="1621" w:type="pct"/>
          </w:tcPr>
          <w:p w:rsidR="00B07B1D" w:rsidRDefault="00B07B1D" w:rsidP="00AB16D2">
            <w:pPr>
              <w:spacing w:line="720" w:lineRule="auto"/>
            </w:pPr>
            <w:r>
              <w:t>Attività guidata dai tutor</w:t>
            </w:r>
          </w:p>
        </w:tc>
        <w:tc>
          <w:tcPr>
            <w:tcW w:w="2457" w:type="pct"/>
          </w:tcPr>
          <w:p w:rsidR="00AB16D2" w:rsidRDefault="00B07B1D" w:rsidP="00AB16D2">
            <w:pPr>
              <w:spacing w:line="720" w:lineRule="auto"/>
            </w:pPr>
            <w:r>
              <w:t>Le tutor hanno spiegato ai ragazzi il lavoro da svolgere e li hanno divisi in 5 gruppi.</w:t>
            </w:r>
          </w:p>
          <w:p w:rsidR="00B07B1D" w:rsidRDefault="00B07B1D" w:rsidP="00AB16D2">
            <w:pPr>
              <w:spacing w:line="720" w:lineRule="auto"/>
            </w:pPr>
            <w:r>
              <w:t>I ragazzi parlano, ridono e scherzano tra loro e con le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7B1D" w:rsidP="00AB16D2">
            <w:pPr>
              <w:spacing w:line="720" w:lineRule="auto"/>
            </w:pPr>
            <w:r>
              <w:t>15:31 – 15:43</w:t>
            </w:r>
          </w:p>
        </w:tc>
        <w:tc>
          <w:tcPr>
            <w:tcW w:w="1621" w:type="pct"/>
          </w:tcPr>
          <w:p w:rsidR="00AB16D2" w:rsidRDefault="00B07B1D" w:rsidP="00AB16D2">
            <w:pPr>
              <w:spacing w:line="720" w:lineRule="auto"/>
            </w:pPr>
            <w:r>
              <w:t>Lezione dialogata, apprendimento collaborativo</w:t>
            </w:r>
          </w:p>
        </w:tc>
        <w:tc>
          <w:tcPr>
            <w:tcW w:w="2457" w:type="pct"/>
          </w:tcPr>
          <w:p w:rsidR="00AB16D2" w:rsidRDefault="00B07B1D" w:rsidP="00AB16D2">
            <w:pPr>
              <w:spacing w:line="720" w:lineRule="auto"/>
            </w:pPr>
            <w:r>
              <w:t xml:space="preserve">I ragazzi aprono un programma sul </w:t>
            </w:r>
            <w:proofErr w:type="spellStart"/>
            <w:r>
              <w:t>pc</w:t>
            </w:r>
            <w:proofErr w:type="spellEnd"/>
            <w:r>
              <w:t>, un ragazzo non trova la sua planimetria e le tutor lo aiutano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7B1D" w:rsidP="00AB16D2">
            <w:pPr>
              <w:spacing w:line="720" w:lineRule="auto"/>
            </w:pPr>
            <w:r>
              <w:t>15:43 – 16:00</w:t>
            </w:r>
          </w:p>
        </w:tc>
        <w:tc>
          <w:tcPr>
            <w:tcW w:w="1621" w:type="pct"/>
          </w:tcPr>
          <w:p w:rsidR="00AB16D2" w:rsidRDefault="00B07B1D" w:rsidP="00AB16D2">
            <w:pPr>
              <w:spacing w:line="720" w:lineRule="auto"/>
            </w:pPr>
            <w:r>
              <w:t>Attività lavorativa di gruppo</w:t>
            </w:r>
          </w:p>
        </w:tc>
        <w:tc>
          <w:tcPr>
            <w:tcW w:w="2457" w:type="pct"/>
          </w:tcPr>
          <w:p w:rsidR="00AB16D2" w:rsidRDefault="00B07B1D" w:rsidP="00AB16D2">
            <w:pPr>
              <w:spacing w:line="720" w:lineRule="auto"/>
            </w:pPr>
            <w:r>
              <w:t>I ragazzi si organizzano per iniziare a lavorare ed  interagiscono con il tutor quando hanno dei problemi o delle richieste.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7B1D" w:rsidP="00AB16D2">
            <w:pPr>
              <w:spacing w:line="720" w:lineRule="auto"/>
            </w:pPr>
            <w:r>
              <w:t>16:00 – 16:30</w:t>
            </w:r>
          </w:p>
        </w:tc>
        <w:tc>
          <w:tcPr>
            <w:tcW w:w="1621" w:type="pct"/>
          </w:tcPr>
          <w:p w:rsidR="00AB16D2" w:rsidRDefault="00B07B1D" w:rsidP="00AB16D2">
            <w:pPr>
              <w:spacing w:line="720" w:lineRule="auto"/>
            </w:pPr>
            <w:r>
              <w:t>Apprendimento collaborativo, richiesta chiarimenti, soluzione problemi</w:t>
            </w:r>
          </w:p>
        </w:tc>
        <w:tc>
          <w:tcPr>
            <w:tcW w:w="2457" w:type="pct"/>
          </w:tcPr>
          <w:p w:rsidR="002B6878" w:rsidRDefault="002B6878" w:rsidP="00AB16D2">
            <w:pPr>
              <w:spacing w:line="720" w:lineRule="auto"/>
            </w:pPr>
            <w:r>
              <w:t xml:space="preserve">I ragazzi continuano a lavorare ai </w:t>
            </w:r>
            <w:proofErr w:type="spellStart"/>
            <w:r>
              <w:t>pc</w:t>
            </w:r>
            <w:proofErr w:type="spellEnd"/>
            <w:r>
              <w:t xml:space="preserve"> e chiedono chiarimenti alle tutor che sono molto disponibili, i ragazzi interagiscono tra loro, un ragazzo scrive al cellulare, entra un signore e prende le chiavi del bagno, le tutor aiutano un ragazzo a risolvere un problema con la sua planimetria.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B6878" w:rsidP="00AB16D2">
            <w:pPr>
              <w:spacing w:line="720" w:lineRule="auto"/>
            </w:pPr>
            <w:r>
              <w:lastRenderedPageBreak/>
              <w:t>16:30 – 16:55</w:t>
            </w:r>
          </w:p>
        </w:tc>
        <w:tc>
          <w:tcPr>
            <w:tcW w:w="1621" w:type="pct"/>
          </w:tcPr>
          <w:p w:rsidR="00AB16D2" w:rsidRDefault="002B6878" w:rsidP="00AB16D2">
            <w:pPr>
              <w:spacing w:line="720" w:lineRule="auto"/>
            </w:pPr>
            <w:r>
              <w:t>Apprendimento collaborativo, richiesta chiarimenti, soluzione problemi</w:t>
            </w:r>
          </w:p>
        </w:tc>
        <w:tc>
          <w:tcPr>
            <w:tcW w:w="2457" w:type="pct"/>
          </w:tcPr>
          <w:p w:rsidR="00AB16D2" w:rsidRDefault="002B6878" w:rsidP="00AB16D2">
            <w:pPr>
              <w:spacing w:line="720" w:lineRule="auto"/>
            </w:pPr>
            <w:r>
              <w:t xml:space="preserve">Il ragazzo della planimetria si unisce a un gruppo e le tutor controllano i file caricati sul </w:t>
            </w:r>
            <w:proofErr w:type="spellStart"/>
            <w:r>
              <w:t>pc</w:t>
            </w:r>
            <w:proofErr w:type="spellEnd"/>
            <w:r>
              <w:t xml:space="preserve"> e in seguito controllano le assenze, i ragazzi continuano a lavorare in gruppo, due ragazzi si distraggono mentre aspettano la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B6878" w:rsidP="00AB16D2">
            <w:pPr>
              <w:spacing w:line="720" w:lineRule="auto"/>
            </w:pPr>
            <w:r>
              <w:t>16:55 – 17:35</w:t>
            </w:r>
          </w:p>
        </w:tc>
        <w:tc>
          <w:tcPr>
            <w:tcW w:w="1621" w:type="pct"/>
          </w:tcPr>
          <w:p w:rsidR="00AB16D2" w:rsidRDefault="002B6878" w:rsidP="00AB16D2">
            <w:pPr>
              <w:spacing w:line="720" w:lineRule="auto"/>
            </w:pPr>
            <w:r>
              <w:t>Pausa</w:t>
            </w: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B6878" w:rsidP="00AB16D2">
            <w:pPr>
              <w:spacing w:line="720" w:lineRule="auto"/>
            </w:pPr>
            <w:r>
              <w:t>17:35 – 17:39</w:t>
            </w:r>
          </w:p>
        </w:tc>
        <w:tc>
          <w:tcPr>
            <w:tcW w:w="1621" w:type="pct"/>
          </w:tcPr>
          <w:p w:rsidR="00AB16D2" w:rsidRDefault="002B6878" w:rsidP="00AB16D2">
            <w:pPr>
              <w:spacing w:line="720" w:lineRule="auto"/>
            </w:pPr>
            <w:r>
              <w:t>Dimostrazione</w:t>
            </w:r>
          </w:p>
        </w:tc>
        <w:tc>
          <w:tcPr>
            <w:tcW w:w="2457" w:type="pct"/>
          </w:tcPr>
          <w:p w:rsidR="00AB16D2" w:rsidRDefault="002B6878" w:rsidP="00AB16D2">
            <w:pPr>
              <w:spacing w:line="720" w:lineRule="auto"/>
            </w:pPr>
            <w:r>
              <w:t>La tutor mostra ai ragazzi un progetto finito di un loro compagno e fa vedere come si fanno le modifiche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B6878" w:rsidP="00AB16D2">
            <w:pPr>
              <w:spacing w:line="720" w:lineRule="auto"/>
            </w:pPr>
            <w:r>
              <w:t>17:39 – 18:00</w:t>
            </w:r>
          </w:p>
        </w:tc>
        <w:tc>
          <w:tcPr>
            <w:tcW w:w="1621" w:type="pct"/>
          </w:tcPr>
          <w:p w:rsidR="00AB16D2" w:rsidRDefault="002B6878" w:rsidP="00AB16D2">
            <w:pPr>
              <w:spacing w:line="720" w:lineRule="auto"/>
            </w:pPr>
            <w:r>
              <w:t xml:space="preserve"> Apprendimento collaborativo</w:t>
            </w:r>
          </w:p>
        </w:tc>
        <w:tc>
          <w:tcPr>
            <w:tcW w:w="2457" w:type="pct"/>
          </w:tcPr>
          <w:p w:rsidR="00AB16D2" w:rsidRDefault="002B6878" w:rsidP="00AB16D2">
            <w:pPr>
              <w:spacing w:line="720" w:lineRule="auto"/>
            </w:pPr>
            <w:r>
              <w:t xml:space="preserve">I ragazzi riprendono il lavoro al </w:t>
            </w:r>
            <w:proofErr w:type="spellStart"/>
            <w:r>
              <w:t>pc</w:t>
            </w:r>
            <w:proofErr w:type="spellEnd"/>
            <w:r>
              <w:t>, interagiscono tra loro e con le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bookmarkStart w:id="0" w:name="_GoBack"/>
            <w:bookmarkEnd w:id="0"/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1C" w:rsidRDefault="00FB2F1C" w:rsidP="00997FCA">
      <w:pPr>
        <w:spacing w:after="0" w:line="240" w:lineRule="auto"/>
      </w:pPr>
      <w:r>
        <w:separator/>
      </w:r>
    </w:p>
  </w:endnote>
  <w:endnote w:type="continuationSeparator" w:id="0">
    <w:p w:rsidR="00FB2F1C" w:rsidRDefault="00FB2F1C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1C" w:rsidRDefault="00FB2F1C" w:rsidP="00997FCA">
      <w:pPr>
        <w:spacing w:after="0" w:line="240" w:lineRule="auto"/>
      </w:pPr>
      <w:r>
        <w:separator/>
      </w:r>
    </w:p>
  </w:footnote>
  <w:footnote w:type="continuationSeparator" w:id="0">
    <w:p w:rsidR="00FB2F1C" w:rsidRDefault="00FB2F1C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A"/>
    <w:rsid w:val="00055278"/>
    <w:rsid w:val="000A6F35"/>
    <w:rsid w:val="000D1174"/>
    <w:rsid w:val="000D4DCE"/>
    <w:rsid w:val="00132BB8"/>
    <w:rsid w:val="0016118F"/>
    <w:rsid w:val="001A42AD"/>
    <w:rsid w:val="001C7709"/>
    <w:rsid w:val="00234612"/>
    <w:rsid w:val="00236729"/>
    <w:rsid w:val="0024299D"/>
    <w:rsid w:val="00243D4D"/>
    <w:rsid w:val="00270FCA"/>
    <w:rsid w:val="002B6878"/>
    <w:rsid w:val="00363928"/>
    <w:rsid w:val="003A454A"/>
    <w:rsid w:val="003A70C3"/>
    <w:rsid w:val="00463DD9"/>
    <w:rsid w:val="004A1C27"/>
    <w:rsid w:val="004C6BD0"/>
    <w:rsid w:val="004D2CE9"/>
    <w:rsid w:val="00506614"/>
    <w:rsid w:val="00552579"/>
    <w:rsid w:val="005D5818"/>
    <w:rsid w:val="00604332"/>
    <w:rsid w:val="0060595A"/>
    <w:rsid w:val="00670588"/>
    <w:rsid w:val="006D30C1"/>
    <w:rsid w:val="006D44ED"/>
    <w:rsid w:val="006F2C65"/>
    <w:rsid w:val="007101F5"/>
    <w:rsid w:val="007548FC"/>
    <w:rsid w:val="00763EEC"/>
    <w:rsid w:val="007E2B4C"/>
    <w:rsid w:val="00803032"/>
    <w:rsid w:val="0080790E"/>
    <w:rsid w:val="00924920"/>
    <w:rsid w:val="009447FC"/>
    <w:rsid w:val="0097084E"/>
    <w:rsid w:val="00997FCA"/>
    <w:rsid w:val="00A039FF"/>
    <w:rsid w:val="00A3102C"/>
    <w:rsid w:val="00A36B1C"/>
    <w:rsid w:val="00A46C23"/>
    <w:rsid w:val="00A91316"/>
    <w:rsid w:val="00AB16D2"/>
    <w:rsid w:val="00AB61D3"/>
    <w:rsid w:val="00AB7F97"/>
    <w:rsid w:val="00B07B1D"/>
    <w:rsid w:val="00B13E8F"/>
    <w:rsid w:val="00B572D1"/>
    <w:rsid w:val="00BA7B28"/>
    <w:rsid w:val="00C3041A"/>
    <w:rsid w:val="00C531FB"/>
    <w:rsid w:val="00CB0A27"/>
    <w:rsid w:val="00D076B4"/>
    <w:rsid w:val="00D82A95"/>
    <w:rsid w:val="00D91F99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B2F1C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119D-3413-4F08-BA95-54DB6258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tommaso</cp:lastModifiedBy>
  <cp:revision>2</cp:revision>
  <cp:lastPrinted>2017-03-13T14:10:00Z</cp:lastPrinted>
  <dcterms:created xsi:type="dcterms:W3CDTF">2017-05-20T09:51:00Z</dcterms:created>
  <dcterms:modified xsi:type="dcterms:W3CDTF">2017-05-20T09:51:00Z</dcterms:modified>
</cp:coreProperties>
</file>