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28" w:rsidRPr="005D5818" w:rsidRDefault="003A454A" w:rsidP="00ED172F">
      <w:pPr>
        <w:jc w:val="center"/>
        <w:rPr>
          <w:rFonts w:ascii="Arial" w:hAnsi="Arial" w:cs="Arial"/>
          <w:b/>
          <w:sz w:val="32"/>
        </w:rPr>
      </w:pPr>
      <w:r w:rsidRPr="005D5818">
        <w:rPr>
          <w:rFonts w:ascii="Arial" w:hAnsi="Arial" w:cs="Arial"/>
          <w:b/>
          <w:sz w:val="32"/>
        </w:rPr>
        <w:t>Scheda per l’Osservazione</w:t>
      </w:r>
      <w:r w:rsidR="00AB16D2">
        <w:rPr>
          <w:rFonts w:ascii="Arial" w:hAnsi="Arial" w:cs="Arial"/>
          <w:b/>
          <w:sz w:val="32"/>
        </w:rPr>
        <w:t xml:space="preserve"> di attività ASL</w:t>
      </w:r>
      <w:r w:rsidR="00ED5EE1">
        <w:rPr>
          <w:rFonts w:ascii="Arial" w:hAnsi="Arial" w:cs="Arial"/>
          <w:b/>
          <w:sz w:val="32"/>
        </w:rPr>
        <w:t xml:space="preserve"> a Sapienza</w:t>
      </w:r>
    </w:p>
    <w:p w:rsidR="004A1C27" w:rsidRDefault="005D5818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ED172F">
        <w:rPr>
          <w:rFonts w:ascii="Arial" w:hAnsi="Arial" w:cs="Arial"/>
          <w:b/>
          <w:sz w:val="24"/>
        </w:rPr>
        <w:t>Nome del Progetto:</w:t>
      </w:r>
      <w:r w:rsidR="00AB16D2">
        <w:rPr>
          <w:rFonts w:ascii="Arial" w:hAnsi="Arial" w:cs="Arial"/>
          <w:b/>
          <w:sz w:val="24"/>
        </w:rPr>
        <w:t xml:space="preserve"> _________________________________________________</w:t>
      </w:r>
    </w:p>
    <w:p w:rsidR="00670588" w:rsidRPr="003A454A" w:rsidRDefault="004A1C27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Classe di appartenenza dei ragazzi: ___________________________________</w:t>
      </w:r>
      <w:r w:rsidR="00ED172F">
        <w:rPr>
          <w:rFonts w:ascii="Arial" w:hAnsi="Arial" w:cs="Arial"/>
          <w:b/>
          <w:sz w:val="24"/>
        </w:rPr>
        <w:br/>
        <w:t>Facoltà:</w:t>
      </w:r>
      <w:r w:rsidR="00AB16D2">
        <w:rPr>
          <w:rFonts w:ascii="Arial" w:hAnsi="Arial" w:cs="Arial"/>
          <w:b/>
          <w:sz w:val="24"/>
        </w:rPr>
        <w:t xml:space="preserve"> ___________________________________________________________</w:t>
      </w:r>
      <w:r w:rsidR="00ED172F">
        <w:rPr>
          <w:rFonts w:ascii="Arial" w:hAnsi="Arial" w:cs="Arial"/>
          <w:b/>
          <w:sz w:val="24"/>
        </w:rPr>
        <w:br/>
        <w:t>Dipartimento:</w:t>
      </w:r>
      <w:r w:rsidR="00AB16D2">
        <w:rPr>
          <w:rFonts w:ascii="Arial" w:hAnsi="Arial" w:cs="Arial"/>
          <w:b/>
          <w:sz w:val="24"/>
        </w:rPr>
        <w:t xml:space="preserve"> ______________________________________________________</w:t>
      </w:r>
      <w:r w:rsidR="00ED172F">
        <w:rPr>
          <w:rFonts w:ascii="Arial" w:hAnsi="Arial" w:cs="Arial"/>
          <w:b/>
          <w:sz w:val="24"/>
        </w:rPr>
        <w:br/>
        <w:t>Docente di Riferimento:</w:t>
      </w:r>
      <w:r w:rsidR="00AB16D2">
        <w:rPr>
          <w:rFonts w:ascii="Arial" w:hAnsi="Arial" w:cs="Arial"/>
          <w:b/>
          <w:sz w:val="24"/>
        </w:rPr>
        <w:t xml:space="preserve"> _____________________________________________</w:t>
      </w:r>
      <w:r w:rsidR="00670588">
        <w:rPr>
          <w:rFonts w:ascii="Arial" w:hAnsi="Arial" w:cs="Arial"/>
          <w:b/>
          <w:sz w:val="24"/>
        </w:rPr>
        <w:br/>
        <w:t>Tutor di Riferimento:</w:t>
      </w:r>
      <w:r w:rsidR="00AB16D2">
        <w:rPr>
          <w:rFonts w:ascii="Arial" w:hAnsi="Arial" w:cs="Arial"/>
          <w:b/>
          <w:sz w:val="24"/>
        </w:rPr>
        <w:t xml:space="preserve"> ________________________________________________</w:t>
      </w:r>
    </w:p>
    <w:tbl>
      <w:tblPr>
        <w:tblStyle w:val="Grigliatabella"/>
        <w:tblW w:w="10030" w:type="dxa"/>
        <w:tblLook w:val="04A0"/>
      </w:tblPr>
      <w:tblGrid>
        <w:gridCol w:w="2652"/>
        <w:gridCol w:w="3593"/>
        <w:gridCol w:w="3785"/>
      </w:tblGrid>
      <w:tr w:rsidR="003A454A" w:rsidTr="00670588">
        <w:trPr>
          <w:trHeight w:val="620"/>
        </w:trPr>
        <w:tc>
          <w:tcPr>
            <w:tcW w:w="2652" w:type="dxa"/>
          </w:tcPr>
          <w:p w:rsidR="003A454A" w:rsidRPr="00ED172F" w:rsidRDefault="00ED172F" w:rsidP="00AB16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Giorno e Orario</w:t>
            </w:r>
            <w:r w:rsidR="0060595A">
              <w:rPr>
                <w:rFonts w:ascii="Arial" w:hAnsi="Arial" w:cs="Arial"/>
                <w:b/>
                <w:sz w:val="24"/>
              </w:rPr>
              <w:t xml:space="preserve"> dell’</w:t>
            </w:r>
            <w:r w:rsidR="00AB16D2">
              <w:rPr>
                <w:rFonts w:ascii="Arial" w:hAnsi="Arial" w:cs="Arial"/>
                <w:b/>
                <w:sz w:val="24"/>
              </w:rPr>
              <w:t>attività</w:t>
            </w:r>
          </w:p>
        </w:tc>
        <w:tc>
          <w:tcPr>
            <w:tcW w:w="7378" w:type="dxa"/>
            <w:gridSpan w:val="2"/>
          </w:tcPr>
          <w:p w:rsidR="003A454A" w:rsidRDefault="003A454A" w:rsidP="003A454A">
            <w:pPr>
              <w:rPr>
                <w:rFonts w:ascii="Arial" w:hAnsi="Arial" w:cs="Arial"/>
                <w:sz w:val="24"/>
              </w:rPr>
            </w:pPr>
          </w:p>
        </w:tc>
      </w:tr>
      <w:tr w:rsidR="00DE7B88" w:rsidTr="00670588">
        <w:trPr>
          <w:trHeight w:val="948"/>
        </w:trPr>
        <w:tc>
          <w:tcPr>
            <w:tcW w:w="2652" w:type="dxa"/>
          </w:tcPr>
          <w:p w:rsidR="00DE7B88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 w:rsidRPr="00ED172F">
              <w:rPr>
                <w:rFonts w:ascii="Arial" w:hAnsi="Arial" w:cs="Arial"/>
                <w:b/>
                <w:sz w:val="24"/>
              </w:rPr>
              <w:t>Ora</w:t>
            </w:r>
            <w:r w:rsidR="0060595A">
              <w:rPr>
                <w:rFonts w:ascii="Arial" w:hAnsi="Arial" w:cs="Arial"/>
                <w:b/>
                <w:sz w:val="24"/>
              </w:rPr>
              <w:t>rio</w:t>
            </w:r>
            <w:r w:rsidRPr="00ED172F">
              <w:rPr>
                <w:rFonts w:ascii="Arial" w:hAnsi="Arial" w:cs="Arial"/>
                <w:b/>
                <w:sz w:val="24"/>
              </w:rPr>
              <w:t xml:space="preserve"> di inizio </w:t>
            </w:r>
            <w:r>
              <w:rPr>
                <w:rFonts w:ascii="Arial" w:hAnsi="Arial" w:cs="Arial"/>
                <w:b/>
                <w:sz w:val="24"/>
              </w:rPr>
              <w:t xml:space="preserve">e </w:t>
            </w:r>
            <w:r w:rsidR="0060595A">
              <w:rPr>
                <w:rFonts w:ascii="Arial" w:hAnsi="Arial" w:cs="Arial"/>
                <w:b/>
                <w:sz w:val="24"/>
              </w:rPr>
              <w:t xml:space="preserve">orario di </w:t>
            </w:r>
            <w:r>
              <w:rPr>
                <w:rFonts w:ascii="Arial" w:hAnsi="Arial" w:cs="Arial"/>
                <w:b/>
                <w:sz w:val="24"/>
              </w:rPr>
              <w:t xml:space="preserve">fine </w:t>
            </w:r>
            <w:r w:rsidRPr="00ED172F">
              <w:rPr>
                <w:rFonts w:ascii="Arial" w:hAnsi="Arial" w:cs="Arial"/>
                <w:b/>
                <w:sz w:val="24"/>
              </w:rPr>
              <w:t>dell’osservazione</w:t>
            </w:r>
          </w:p>
        </w:tc>
        <w:tc>
          <w:tcPr>
            <w:tcW w:w="3593" w:type="dxa"/>
          </w:tcPr>
          <w:p w:rsidR="00DE7B88" w:rsidRDefault="00AB16D2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inizio</w:t>
            </w:r>
          </w:p>
        </w:tc>
        <w:tc>
          <w:tcPr>
            <w:tcW w:w="3785" w:type="dxa"/>
          </w:tcPr>
          <w:p w:rsidR="00DE7B88" w:rsidRDefault="00AB16D2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fine</w:t>
            </w:r>
          </w:p>
        </w:tc>
      </w:tr>
      <w:tr w:rsidR="00ED172F" w:rsidTr="00670588">
        <w:trPr>
          <w:trHeight w:val="1983"/>
        </w:trPr>
        <w:tc>
          <w:tcPr>
            <w:tcW w:w="2652" w:type="dxa"/>
          </w:tcPr>
          <w:p w:rsidR="00ED172F" w:rsidRPr="00ED172F" w:rsidRDefault="0060595A" w:rsidP="00ED172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Sede (facoltà, dipartimento, altra sede…) e l</w:t>
            </w:r>
            <w:r w:rsidR="00ED172F" w:rsidRPr="00ED172F">
              <w:rPr>
                <w:rFonts w:ascii="Arial" w:hAnsi="Arial" w:cs="Arial"/>
                <w:b/>
                <w:sz w:val="24"/>
              </w:rPr>
              <w:t>uogo</w:t>
            </w:r>
            <w:r>
              <w:rPr>
                <w:rFonts w:ascii="Arial" w:hAnsi="Arial" w:cs="Arial"/>
                <w:b/>
                <w:sz w:val="24"/>
              </w:rPr>
              <w:t xml:space="preserve">(aula, laboratorio, orto…) </w:t>
            </w:r>
            <w:r w:rsidR="00ED172F">
              <w:rPr>
                <w:rFonts w:ascii="Arial" w:hAnsi="Arial" w:cs="Arial"/>
                <w:b/>
                <w:sz w:val="24"/>
              </w:rPr>
              <w:t xml:space="preserve">di svolgimento dell’attività </w:t>
            </w:r>
          </w:p>
        </w:tc>
        <w:tc>
          <w:tcPr>
            <w:tcW w:w="7378" w:type="dxa"/>
            <w:gridSpan w:val="2"/>
          </w:tcPr>
          <w:p w:rsidR="00ED172F" w:rsidRPr="00ED172F" w:rsidRDefault="00ED172F" w:rsidP="00DE7B88">
            <w:pPr>
              <w:rPr>
                <w:rFonts w:ascii="Arial" w:hAnsi="Arial" w:cs="Arial"/>
                <w:i/>
                <w:sz w:val="24"/>
              </w:rPr>
            </w:pPr>
            <w:r w:rsidRPr="00ED172F">
              <w:rPr>
                <w:rFonts w:ascii="Arial" w:hAnsi="Arial" w:cs="Arial"/>
                <w:i/>
                <w:sz w:val="20"/>
              </w:rPr>
              <w:t xml:space="preserve">Es. aula, laboratorio, museo, biblioteca, orto botanico, ecc…. </w:t>
            </w:r>
          </w:p>
        </w:tc>
      </w:tr>
      <w:tr w:rsidR="00ED172F" w:rsidTr="00F2154A">
        <w:trPr>
          <w:trHeight w:val="1993"/>
        </w:trPr>
        <w:tc>
          <w:tcPr>
            <w:tcW w:w="2652" w:type="dxa"/>
          </w:tcPr>
          <w:p w:rsidR="00ED172F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Figure presenti (indicare il numero per ognuna)</w:t>
            </w:r>
          </w:p>
        </w:tc>
        <w:tc>
          <w:tcPr>
            <w:tcW w:w="7378" w:type="dxa"/>
            <w:gridSpan w:val="2"/>
          </w:tcPr>
          <w:p w:rsidR="00ED172F" w:rsidRPr="00DE7B88" w:rsidRDefault="00DE7B88" w:rsidP="00B13E8F">
            <w:pPr>
              <w:rPr>
                <w:rFonts w:ascii="Arial" w:hAnsi="Arial" w:cs="Arial"/>
                <w:i/>
                <w:sz w:val="24"/>
              </w:rPr>
            </w:pPr>
            <w:r w:rsidRPr="00DE7B88">
              <w:rPr>
                <w:rFonts w:ascii="Arial" w:hAnsi="Arial" w:cs="Arial"/>
                <w:i/>
                <w:sz w:val="20"/>
              </w:rPr>
              <w:t>Es. 2 professori universitari, 7</w:t>
            </w:r>
            <w:r w:rsidR="00B13E8F">
              <w:rPr>
                <w:rFonts w:ascii="Arial" w:hAnsi="Arial" w:cs="Arial"/>
                <w:i/>
                <w:sz w:val="20"/>
              </w:rPr>
              <w:t xml:space="preserve"> tutor (studenti universitari o collaboratori)</w:t>
            </w:r>
            <w:r w:rsidRPr="00DE7B88">
              <w:rPr>
                <w:rFonts w:ascii="Arial" w:hAnsi="Arial" w:cs="Arial"/>
                <w:i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35 studenti in alternanza</w:t>
            </w:r>
            <w:r w:rsidR="00F81CD0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ED172F" w:rsidTr="00F2154A">
        <w:trPr>
          <w:trHeight w:val="4248"/>
        </w:trPr>
        <w:tc>
          <w:tcPr>
            <w:tcW w:w="2652" w:type="dxa"/>
          </w:tcPr>
          <w:p w:rsidR="00ED172F" w:rsidRDefault="00F81CD0" w:rsidP="003A454A">
            <w:pPr>
              <w:rPr>
                <w:rFonts w:ascii="Arial" w:hAnsi="Arial" w:cs="Arial"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Descrivi la situazione al tuo arrivo</w:t>
            </w:r>
          </w:p>
        </w:tc>
        <w:tc>
          <w:tcPr>
            <w:tcW w:w="7378" w:type="dxa"/>
            <w:gridSpan w:val="2"/>
          </w:tcPr>
          <w:p w:rsidR="00ED172F" w:rsidRPr="00F81CD0" w:rsidRDefault="00F81CD0" w:rsidP="00F81CD0">
            <w:pPr>
              <w:rPr>
                <w:rFonts w:ascii="Arial" w:hAnsi="Arial" w:cs="Arial"/>
                <w:i/>
                <w:sz w:val="24"/>
              </w:rPr>
            </w:pPr>
            <w:r w:rsidRPr="00F81CD0">
              <w:rPr>
                <w:rFonts w:ascii="Arial" w:hAnsi="Arial" w:cs="Arial"/>
                <w:i/>
                <w:sz w:val="20"/>
              </w:rPr>
              <w:t xml:space="preserve">Es. l’insegnante spiega, i tutor distribuiscono i materiali e i ragazzi sono divisi in gruppi </w:t>
            </w:r>
            <w:r>
              <w:rPr>
                <w:rFonts w:ascii="Arial" w:hAnsi="Arial" w:cs="Arial"/>
                <w:i/>
                <w:sz w:val="20"/>
              </w:rPr>
              <w:t>da 5.</w:t>
            </w:r>
          </w:p>
        </w:tc>
      </w:tr>
      <w:tr w:rsidR="00ED172F" w:rsidTr="00670588">
        <w:trPr>
          <w:trHeight w:val="1780"/>
        </w:trPr>
        <w:tc>
          <w:tcPr>
            <w:tcW w:w="2652" w:type="dxa"/>
          </w:tcPr>
          <w:p w:rsidR="00ED172F" w:rsidRPr="00F81CD0" w:rsidRDefault="00F81CD0" w:rsidP="003A454A">
            <w:pPr>
              <w:rPr>
                <w:rFonts w:ascii="Arial" w:hAnsi="Arial" w:cs="Arial"/>
                <w:b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Note</w:t>
            </w:r>
          </w:p>
        </w:tc>
        <w:tc>
          <w:tcPr>
            <w:tcW w:w="7378" w:type="dxa"/>
            <w:gridSpan w:val="2"/>
          </w:tcPr>
          <w:p w:rsidR="00ED172F" w:rsidRDefault="00ED172F" w:rsidP="003A454A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4"/>
      </w:tblGrid>
      <w:tr w:rsidR="003A454A" w:rsidTr="00997FCA">
        <w:trPr>
          <w:trHeight w:val="14151"/>
        </w:trPr>
        <w:tc>
          <w:tcPr>
            <w:tcW w:w="10274" w:type="dxa"/>
          </w:tcPr>
          <w:p w:rsidR="00C531FB" w:rsidRDefault="00D91F99" w:rsidP="00D91F9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Mappa del luogo dove si svolgono le attività</w:t>
            </w:r>
            <w:r w:rsidR="004A1C27">
              <w:rPr>
                <w:rFonts w:ascii="Arial" w:hAnsi="Arial" w:cs="Arial"/>
                <w:b/>
                <w:sz w:val="24"/>
              </w:rPr>
              <w:t xml:space="preserve"> al momento del tuo arrivo</w:t>
            </w:r>
          </w:p>
          <w:p w:rsidR="000D4DCE" w:rsidRDefault="000D4DCE" w:rsidP="00C531FB">
            <w:pPr>
              <w:rPr>
                <w:rFonts w:ascii="Arial" w:hAnsi="Arial" w:cs="Arial"/>
                <w:b/>
                <w:sz w:val="24"/>
              </w:rPr>
            </w:pPr>
            <w:r w:rsidRPr="000D4DCE">
              <w:rPr>
                <w:rFonts w:ascii="Arial" w:hAnsi="Arial" w:cs="Arial"/>
                <w:b/>
                <w:sz w:val="20"/>
              </w:rPr>
              <w:t xml:space="preserve">Disegnare </w:t>
            </w:r>
            <w:r w:rsidR="00C531FB" w:rsidRPr="000D4DCE">
              <w:rPr>
                <w:rFonts w:ascii="Arial" w:hAnsi="Arial" w:cs="Arial"/>
                <w:b/>
                <w:sz w:val="20"/>
              </w:rPr>
              <w:t>il setting: al chiuso o all’aperto, disposizione dei banchi (e</w:t>
            </w:r>
            <w:r w:rsidRPr="000D4DCE">
              <w:rPr>
                <w:rFonts w:ascii="Arial" w:hAnsi="Arial" w:cs="Arial"/>
                <w:b/>
                <w:sz w:val="20"/>
              </w:rPr>
              <w:t>/o</w:t>
            </w:r>
            <w:r w:rsidR="00C531FB" w:rsidRPr="000D4DCE">
              <w:rPr>
                <w:rFonts w:ascii="Arial" w:hAnsi="Arial" w:cs="Arial"/>
                <w:b/>
                <w:sz w:val="20"/>
              </w:rPr>
              <w:t xml:space="preserve"> di altro mobilio); collocazione dei docenti, degli studenti e di eventuali tutor o a</w:t>
            </w:r>
            <w:r w:rsidR="0060595A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</w:p>
          <w:p w:rsidR="005D5818" w:rsidRDefault="00C531FB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</w:p>
          <w:p w:rsidR="00B13E8F" w:rsidRPr="003A454A" w:rsidRDefault="00CE657D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olo isoscele 1" o:spid="_x0000_s1026" type="#_x0000_t5" style="position:absolute;margin-left:99.25pt;margin-top:78.95pt;width:9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Ovale 2" o:spid="_x0000_s1030" style="position:absolute;margin-left:106.75pt;margin-top:98.45pt;width:9.75pt;height:9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Più 5" o:spid="_x0000_s1029" style="position:absolute;margin-left:203.5pt;margin-top:112.7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Rettangolo 6" o:spid="_x0000_s1028" style="position:absolute;margin-left:121pt;margin-top:150.9pt;width:8.5pt;height:8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Stella a 5 punte 3" o:spid="_x0000_s1027" style="position:absolute;margin-left:60.25pt;margin-top:131.45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C531FB" w:rsidRPr="005D5818">
              <w:rPr>
                <w:rFonts w:ascii="Arial" w:hAnsi="Arial" w:cs="Arial"/>
                <w:b/>
                <w:sz w:val="20"/>
              </w:rPr>
              <w:br/>
            </w:r>
            <w:r w:rsidR="000D4DCE" w:rsidRPr="005D5818">
              <w:rPr>
                <w:rFonts w:ascii="Arial" w:hAnsi="Arial" w:cs="Arial"/>
                <w:b/>
                <w:sz w:val="20"/>
              </w:rPr>
              <w:t>docenti universitari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tutor (studenti o collaboratori universitari)</w:t>
            </w:r>
            <w:r w:rsidR="00055278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osservatori</w:t>
            </w:r>
            <w:r w:rsidR="00B13E8F" w:rsidRPr="005D5818">
              <w:rPr>
                <w:rFonts w:ascii="Arial" w:hAnsi="Arial" w:cs="Arial"/>
                <w:b/>
                <w:sz w:val="20"/>
              </w:rPr>
              <w:br/>
              <w:t>altre figure (specificarle)</w:t>
            </w:r>
          </w:p>
        </w:tc>
      </w:tr>
    </w:tbl>
    <w:p w:rsidR="00AB16D2" w:rsidRDefault="00AB16D2" w:rsidP="007E2B4C">
      <w:pPr>
        <w:spacing w:after="0"/>
        <w:jc w:val="center"/>
        <w:rPr>
          <w:rFonts w:ascii="Arial" w:hAnsi="Arial" w:cs="Arial"/>
          <w:b/>
          <w:sz w:val="32"/>
        </w:rPr>
      </w:pPr>
    </w:p>
    <w:p w:rsidR="001C7709" w:rsidRDefault="00AB16D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4"/>
      </w:tblGrid>
      <w:tr w:rsidR="001C7709" w:rsidTr="001C3E28">
        <w:trPr>
          <w:trHeight w:val="14151"/>
        </w:trPr>
        <w:tc>
          <w:tcPr>
            <w:tcW w:w="10274" w:type="dxa"/>
          </w:tcPr>
          <w:p w:rsidR="001C7709" w:rsidRDefault="001C7709" w:rsidP="001C3E2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Mappa del luogo dove si svolgono le attività al momento del tuo arrivo</w:t>
            </w:r>
          </w:p>
          <w:p w:rsidR="001C7709" w:rsidRDefault="001C7709" w:rsidP="001C3E28">
            <w:pPr>
              <w:rPr>
                <w:rFonts w:ascii="Arial" w:hAnsi="Arial" w:cs="Arial"/>
                <w:b/>
                <w:sz w:val="24"/>
              </w:rPr>
            </w:pPr>
            <w:r w:rsidRPr="000D4DCE">
              <w:rPr>
                <w:rFonts w:ascii="Arial" w:hAnsi="Arial" w:cs="Arial"/>
                <w:b/>
                <w:sz w:val="20"/>
              </w:rPr>
              <w:t>Disegnare il setting: al chiuso o all’aperto, disposizione dei banchi (e/o di altro mobilio); collocazione dei docenti, degli studenti e di eventuali tutor o a</w:t>
            </w:r>
            <w:r>
              <w:rPr>
                <w:rFonts w:ascii="Arial" w:hAnsi="Arial" w:cs="Arial"/>
                <w:b/>
                <w:sz w:val="20"/>
              </w:rPr>
              <w:t>ltre figure (compresi voi osservatori).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</w:p>
          <w:p w:rsidR="001C7709" w:rsidRDefault="001C7709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</w:p>
          <w:p w:rsidR="001C7709" w:rsidRPr="003A454A" w:rsidRDefault="00CE657D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1" type="#_x0000_t5" style="position:absolute;margin-left:99.25pt;margin-top:78.95pt;width:9pt;height: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_x0000_s1042" style="position:absolute;margin-left:106.75pt;margin-top:98.45pt;width:9.75pt;height:9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 [3204]" strokecolor="#1f4d78 [1604]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4" style="position:absolute;margin-left:203.5pt;margin-top:112.7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 [3204]" strokecolor="#1f4d78 [1604]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_x0000_s1045" style="position:absolute;margin-left:121pt;margin-top:150.9pt;width:8.5pt;height:8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 [3204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_x0000_s1043" style="position:absolute;margin-left:60.25pt;margin-top:131.45pt;width:9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 [3204]" strokecolor="#1f4d78 [1604]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docenti universitari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tutor (studenti o collaboratori universitari)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osservatori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altre figure (specificarle)  </w:t>
            </w:r>
          </w:p>
        </w:tc>
      </w:tr>
    </w:tbl>
    <w:p w:rsidR="001C7709" w:rsidRDefault="001C770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A46C23" w:rsidRDefault="00AB16D2" w:rsidP="001C7709">
      <w:pPr>
        <w:spacing w:after="0"/>
        <w:ind w:left="2124" w:firstLine="70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Legenda per scheda osservativa</w:t>
      </w:r>
    </w:p>
    <w:tbl>
      <w:tblPr>
        <w:tblpPr w:leftFromText="141" w:rightFromText="141" w:vertAnchor="page" w:horzAnchor="margin" w:tblpY="1771"/>
        <w:tblW w:w="0" w:type="auto"/>
        <w:tblCellMar>
          <w:left w:w="70" w:type="dxa"/>
          <w:right w:w="70" w:type="dxa"/>
        </w:tblCellMar>
        <w:tblLook w:val="04A0"/>
      </w:tblPr>
      <w:tblGrid>
        <w:gridCol w:w="3721"/>
        <w:gridCol w:w="6885"/>
      </w:tblGrid>
      <w:tr w:rsidR="00AB16D2" w:rsidRPr="001A42AD" w:rsidTr="001C7709">
        <w:trPr>
          <w:trHeight w:val="272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>Attività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B16D2" w:rsidRPr="001A42AD" w:rsidRDefault="00AB16D2" w:rsidP="00AB16D2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 xml:space="preserve">Azione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lavorativa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in autonomia</w:t>
            </w:r>
          </w:p>
        </w:tc>
      </w:tr>
      <w:tr w:rsidR="004A1C27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27" w:rsidRDefault="004A1C27" w:rsidP="004A1C27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con l’ equipe esterna</w:t>
            </w:r>
          </w:p>
        </w:tc>
      </w:tr>
      <w:tr w:rsidR="00AB16D2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F2154A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in</w:t>
            </w:r>
            <w:r w:rsidR="00AB16D2" w:rsidRPr="001A42AD">
              <w:rPr>
                <w:rFonts w:cstheme="minorHAnsi"/>
              </w:rPr>
              <w:t xml:space="preserve"> gruppo</w:t>
            </w:r>
          </w:p>
        </w:tc>
      </w:tr>
      <w:tr w:rsidR="00AB16D2" w:rsidRPr="001A42AD" w:rsidTr="00AB16D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guidata dal tutor (o altra figura di riferimento)</w:t>
            </w:r>
          </w:p>
        </w:tc>
      </w:tr>
      <w:tr w:rsidR="006D44ED" w:rsidRPr="001A42AD" w:rsidTr="00AB16D2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D44ED" w:rsidRPr="001A42AD" w:rsidRDefault="006D44ED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ED" w:rsidRPr="001A42AD" w:rsidRDefault="006D44ED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Simulazione pratica dell’attività lavorativa</w:t>
            </w:r>
          </w:p>
        </w:tc>
      </w:tr>
      <w:tr w:rsidR="00AB16D2" w:rsidRPr="001A42AD" w:rsidTr="00AB16D2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studenti si impegnano nelle attività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Alcuni studenti o gruppi di lavoro non partecipano alle attività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</w:t>
            </w:r>
            <w:r w:rsidRPr="001C7709">
              <w:rPr>
                <w:rFonts w:cstheme="minorHAnsi"/>
              </w:rPr>
              <w:t>studenti</w:t>
            </w:r>
            <w:r w:rsidRPr="001A42AD">
              <w:rPr>
                <w:rFonts w:cstheme="minorHAnsi"/>
              </w:rPr>
              <w:t xml:space="preserve"> interagiscono con il tutor (o altra figura di riferimento)</w:t>
            </w:r>
          </w:p>
        </w:tc>
      </w:tr>
      <w:tr w:rsidR="004D2CE9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2CE9" w:rsidRPr="001A42AD" w:rsidRDefault="004D2CE9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CE9" w:rsidRPr="001A42AD" w:rsidRDefault="004D2CE9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Gli studenti interagiscono tra di loro</w:t>
            </w:r>
          </w:p>
        </w:tc>
      </w:tr>
      <w:tr w:rsidR="00AB16D2" w:rsidRPr="001A42AD" w:rsidTr="00AB16D2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spacing w:after="0"/>
              <w:rPr>
                <w:rFonts w:cstheme="minorHAnsi"/>
              </w:rPr>
            </w:pPr>
            <w:r w:rsidRPr="001A42AD">
              <w:rPr>
                <w:rFonts w:cstheme="minorHAnsi"/>
              </w:rPr>
              <w:t>Il tutor riesce a seguire tutti gli studenti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4A1C27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Il tutor </w:t>
            </w:r>
            <w:r w:rsidR="004A1C27">
              <w:rPr>
                <w:rFonts w:cstheme="minorHAnsi"/>
              </w:rPr>
              <w:t>è assente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Trasferimento di significati/contenuti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in aula</w:t>
            </w:r>
          </w:p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frontale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dialogata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Dimostrazione </w:t>
            </w:r>
          </w:p>
        </w:tc>
      </w:tr>
      <w:tr w:rsidR="004A1C27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C27" w:rsidRPr="001A42AD" w:rsidRDefault="004A1C27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Esercitazione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Visione materiale audiovisivo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Costruzione attiva di significati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Apprendimento collaborativo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(lavoro di gruppo)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1A42AD">
              <w:rPr>
                <w:rFonts w:eastAsia="Times New Roman" w:cstheme="minorHAnsi"/>
                <w:color w:val="000000" w:themeColor="text1"/>
                <w:lang w:eastAsia="it-IT"/>
              </w:rPr>
              <w:t>Soluzione di problemi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Richiesta di c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hiarimenti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 del lavoro svolto</w:t>
            </w:r>
          </w:p>
        </w:tc>
      </w:tr>
      <w:tr w:rsidR="00A91316" w:rsidRPr="001A42AD" w:rsidTr="00A913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Strutturare l’attività</w:t>
            </w:r>
          </w:p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Pianificare le attività e i tempi di consegna </w:t>
            </w:r>
          </w:p>
        </w:tc>
      </w:tr>
      <w:tr w:rsidR="00A91316" w:rsidRPr="001A42AD" w:rsidTr="001C7709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0633B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Esplicitare e pianificare gli apprendimenti che si andranno a realizzare o si sono realizzati</w:t>
            </w:r>
          </w:p>
        </w:tc>
      </w:tr>
      <w:tr w:rsidR="00A91316" w:rsidRPr="001A42AD" w:rsidTr="001C770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Fornire strategie di lavoro o strumenti</w:t>
            </w:r>
          </w:p>
        </w:tc>
      </w:tr>
      <w:tr w:rsidR="00A91316" w:rsidRPr="001A42AD" w:rsidTr="00A0633B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Introduzione all’uso degli strumenti di lavoro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di routine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Registrazione presenze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Accoglienza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E932D5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Di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visionein gruppi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Rimproveri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Pausa rilassamento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Interruzione dell’attività lavorativa</w:t>
            </w:r>
            <w:r w:rsidR="00E932D5">
              <w:rPr>
                <w:rFonts w:eastAsia="Times New Roman" w:cstheme="minorHAnsi"/>
                <w:color w:val="000000"/>
                <w:lang w:eastAsia="it-IT"/>
              </w:rPr>
              <w:t xml:space="preserve"> (cause esterne)</w:t>
            </w:r>
          </w:p>
        </w:tc>
      </w:tr>
    </w:tbl>
    <w:p w:rsidR="00AB16D2" w:rsidRDefault="00AB16D2" w:rsidP="00AB16D2">
      <w:pPr>
        <w:spacing w:after="0"/>
        <w:rPr>
          <w:b/>
          <w:sz w:val="28"/>
          <w:szCs w:val="28"/>
        </w:rPr>
        <w:sectPr w:rsidR="00AB16D2" w:rsidSect="00AB1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6D2" w:rsidRPr="00AB16D2" w:rsidRDefault="00AB16D2" w:rsidP="00AB16D2">
      <w:pPr>
        <w:spacing w:after="0"/>
      </w:pPr>
      <w:r w:rsidRPr="00AB16D2">
        <w:rPr>
          <w:b/>
          <w:sz w:val="28"/>
          <w:szCs w:val="28"/>
        </w:rPr>
        <w:lastRenderedPageBreak/>
        <w:t>Scheda di osservazione</w:t>
      </w:r>
      <w:r>
        <w:t xml:space="preserve"> (</w:t>
      </w:r>
      <w:r w:rsidRPr="00AB16D2">
        <w:t>Utilizzare le categorie in legenda per sintetizzare attività/azioni e annotare descrizioni e elementi significativi)</w:t>
      </w:r>
    </w:p>
    <w:tbl>
      <w:tblPr>
        <w:tblStyle w:val="Grigliatabella"/>
        <w:tblW w:w="5084" w:type="pct"/>
        <w:tblLook w:val="04A0"/>
      </w:tblPr>
      <w:tblGrid>
        <w:gridCol w:w="2928"/>
        <w:gridCol w:w="5147"/>
        <w:gridCol w:w="7801"/>
      </w:tblGrid>
      <w:tr w:rsidR="00AB16D2" w:rsidTr="00510605">
        <w:trPr>
          <w:trHeight w:val="761"/>
        </w:trPr>
        <w:tc>
          <w:tcPr>
            <w:tcW w:w="922" w:type="pct"/>
          </w:tcPr>
          <w:p w:rsidR="00AB16D2" w:rsidRDefault="00AB16D2" w:rsidP="00510605">
            <w:r>
              <w:t>Indicare l’intervallo di tempo</w:t>
            </w:r>
          </w:p>
          <w:p w:rsidR="00AB16D2" w:rsidRDefault="00E54A18" w:rsidP="00510605">
            <w:r>
              <w:t>(totale 24</w:t>
            </w:r>
            <w:r w:rsidR="00AB16D2">
              <w:t>0 min)</w:t>
            </w:r>
          </w:p>
        </w:tc>
        <w:tc>
          <w:tcPr>
            <w:tcW w:w="1621" w:type="pct"/>
          </w:tcPr>
          <w:p w:rsidR="00AB16D2" w:rsidRDefault="00AB16D2" w:rsidP="00510605">
            <w:r>
              <w:t>Attività/azioni</w:t>
            </w:r>
          </w:p>
        </w:tc>
        <w:tc>
          <w:tcPr>
            <w:tcW w:w="2457" w:type="pct"/>
          </w:tcPr>
          <w:p w:rsidR="00AB16D2" w:rsidRDefault="00AB16D2" w:rsidP="00510605">
            <w:r>
              <w:t>Descrizione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0C2F11" w:rsidP="000C2F11">
            <w:pPr>
              <w:tabs>
                <w:tab w:val="center" w:pos="1356"/>
              </w:tabs>
              <w:spacing w:line="720" w:lineRule="auto"/>
            </w:pPr>
            <w:r>
              <w:t>9:35 – 9:45</w:t>
            </w:r>
          </w:p>
        </w:tc>
        <w:tc>
          <w:tcPr>
            <w:tcW w:w="1621" w:type="pct"/>
          </w:tcPr>
          <w:p w:rsidR="00AB16D2" w:rsidRDefault="000C2F11" w:rsidP="00AB16D2">
            <w:pPr>
              <w:spacing w:line="720" w:lineRule="auto"/>
            </w:pPr>
            <w:r>
              <w:t>Trasferimento di significati\contenuti in aula: Lezione frontale</w:t>
            </w:r>
          </w:p>
          <w:p w:rsidR="000C2F11" w:rsidRDefault="000C2F11" w:rsidP="00AB16D2">
            <w:pPr>
              <w:spacing w:line="720" w:lineRule="auto"/>
            </w:pPr>
            <w:r>
              <w:t>Interazione: Gli studenti interagiscono con il tutor</w:t>
            </w:r>
          </w:p>
        </w:tc>
        <w:tc>
          <w:tcPr>
            <w:tcW w:w="2457" w:type="pct"/>
          </w:tcPr>
          <w:p w:rsidR="00AB16D2" w:rsidRDefault="000C2F11" w:rsidP="00AB16D2">
            <w:pPr>
              <w:spacing w:line="720" w:lineRule="auto"/>
            </w:pPr>
            <w:r>
              <w:t>Il tutor 2 spiega le modalità di lettura ideale per i bambini.</w:t>
            </w:r>
          </w:p>
          <w:p w:rsidR="000C2F11" w:rsidRDefault="000C2F11" w:rsidP="00AB16D2">
            <w:pPr>
              <w:spacing w:line="720" w:lineRule="auto"/>
            </w:pPr>
            <w:r>
              <w:t>Le ragazze si mostrano molto interessate e fanno domande alla tutor2 inerenti all’argomento.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0C2F11" w:rsidP="00AB16D2">
            <w:pPr>
              <w:spacing w:line="720" w:lineRule="auto"/>
            </w:pPr>
            <w:r>
              <w:t>9:45 -  9:50</w:t>
            </w:r>
          </w:p>
        </w:tc>
        <w:tc>
          <w:tcPr>
            <w:tcW w:w="1621" w:type="pct"/>
          </w:tcPr>
          <w:p w:rsidR="00AB16D2" w:rsidRDefault="00815BFB" w:rsidP="00AB16D2">
            <w:pPr>
              <w:spacing w:line="720" w:lineRule="auto"/>
            </w:pPr>
            <w:r>
              <w:t>Interazione: il tutor è assente</w:t>
            </w:r>
          </w:p>
          <w:p w:rsidR="00815BFB" w:rsidRDefault="00815BFB" w:rsidP="00AB16D2">
            <w:pPr>
              <w:spacing w:line="720" w:lineRule="auto"/>
            </w:pPr>
            <w:r>
              <w:t>Interazione: gli studenti interagiscono tra di loro</w:t>
            </w:r>
          </w:p>
        </w:tc>
        <w:tc>
          <w:tcPr>
            <w:tcW w:w="2457" w:type="pct"/>
          </w:tcPr>
          <w:p w:rsidR="00AB16D2" w:rsidRDefault="00815BFB" w:rsidP="00AB16D2">
            <w:pPr>
              <w:spacing w:line="720" w:lineRule="auto"/>
            </w:pPr>
            <w:r>
              <w:t>Il tutor 1 esce per poi tornare dopo alcuni minuti con dei libri in mano.</w:t>
            </w:r>
          </w:p>
          <w:p w:rsidR="00815BFB" w:rsidRDefault="00815BFB" w:rsidP="00AB16D2">
            <w:pPr>
              <w:spacing w:line="720" w:lineRule="auto"/>
            </w:pPr>
            <w:r>
              <w:t>Le ragazze parlano tra di loro, eccetto una che interagisce con il tutor 1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815BFB" w:rsidP="00AB16D2">
            <w:pPr>
              <w:spacing w:line="720" w:lineRule="auto"/>
            </w:pPr>
            <w:r>
              <w:t>9:50 -  10:00</w:t>
            </w:r>
          </w:p>
        </w:tc>
        <w:tc>
          <w:tcPr>
            <w:tcW w:w="1621" w:type="pct"/>
          </w:tcPr>
          <w:p w:rsidR="00815BFB" w:rsidRDefault="00815BFB" w:rsidP="00AB16D2">
            <w:pPr>
              <w:spacing w:line="720" w:lineRule="auto"/>
            </w:pPr>
            <w:r>
              <w:t xml:space="preserve">Trasferimento di significati\contenuti in aula: esercitazione </w:t>
            </w:r>
          </w:p>
          <w:p w:rsidR="00815BFB" w:rsidRDefault="00815BFB" w:rsidP="00AB16D2">
            <w:pPr>
              <w:spacing w:line="720" w:lineRule="auto"/>
            </w:pPr>
            <w:r>
              <w:t>Attività di routin: rimproveri</w:t>
            </w:r>
          </w:p>
        </w:tc>
        <w:tc>
          <w:tcPr>
            <w:tcW w:w="2457" w:type="pct"/>
          </w:tcPr>
          <w:p w:rsidR="00AB16D2" w:rsidRDefault="00815BFB" w:rsidP="00AB16D2">
            <w:pPr>
              <w:spacing w:line="720" w:lineRule="auto"/>
            </w:pPr>
            <w:r>
              <w:t xml:space="preserve">Quattro ragazze si </w:t>
            </w:r>
            <w:r w:rsidR="007E64FC">
              <w:t>esercitano a leggere con la matita in bocca.</w:t>
            </w:r>
          </w:p>
          <w:p w:rsidR="007E64FC" w:rsidRDefault="007E64FC" w:rsidP="00AB16D2">
            <w:pPr>
              <w:spacing w:line="720" w:lineRule="auto"/>
            </w:pPr>
            <w:r>
              <w:t>Il tutor2 rimprovera una ragazza per la poca partecipazione mostrata durante lo svolgimento dell’attività.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7E64FC" w:rsidP="00AB16D2">
            <w:pPr>
              <w:spacing w:line="720" w:lineRule="auto"/>
            </w:pPr>
            <w:r>
              <w:t>10:00 – 10:15</w:t>
            </w:r>
          </w:p>
        </w:tc>
        <w:tc>
          <w:tcPr>
            <w:tcW w:w="1621" w:type="pct"/>
          </w:tcPr>
          <w:p w:rsidR="00AB16D2" w:rsidRDefault="007E64FC" w:rsidP="00AB16D2">
            <w:pPr>
              <w:spacing w:line="720" w:lineRule="auto"/>
            </w:pPr>
            <w:r>
              <w:t>Trasferimento di significati\contenuti in aula: esercitazione</w:t>
            </w:r>
          </w:p>
          <w:p w:rsidR="007E64FC" w:rsidRDefault="007E64FC" w:rsidP="00AB16D2">
            <w:pPr>
              <w:spacing w:line="720" w:lineRule="auto"/>
            </w:pPr>
            <w:r>
              <w:t xml:space="preserve">Strutturare l’attività: fornire strategie di lavoro o </w:t>
            </w:r>
            <w:r>
              <w:lastRenderedPageBreak/>
              <w:t>strumenti.</w:t>
            </w:r>
          </w:p>
        </w:tc>
        <w:tc>
          <w:tcPr>
            <w:tcW w:w="2457" w:type="pct"/>
          </w:tcPr>
          <w:p w:rsidR="00AB16D2" w:rsidRDefault="007E64FC" w:rsidP="00AB16D2">
            <w:pPr>
              <w:spacing w:line="720" w:lineRule="auto"/>
            </w:pPr>
            <w:r>
              <w:lastRenderedPageBreak/>
              <w:t>anche l’altro gruppo di ragazze si esercitano a leggere con la matita in bocca.</w:t>
            </w:r>
          </w:p>
          <w:p w:rsidR="007E64FC" w:rsidRDefault="007E64FC" w:rsidP="00AB16D2">
            <w:pPr>
              <w:spacing w:line="720" w:lineRule="auto"/>
            </w:pPr>
            <w:r>
              <w:t>Il tutor2 spiega il modo appropriato per leggere con la matita in bocca.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7E64FC" w:rsidP="00AB16D2">
            <w:pPr>
              <w:spacing w:line="720" w:lineRule="auto"/>
            </w:pPr>
            <w:r>
              <w:lastRenderedPageBreak/>
              <w:t>10:15 – 10:30</w:t>
            </w:r>
          </w:p>
        </w:tc>
        <w:tc>
          <w:tcPr>
            <w:tcW w:w="1621" w:type="pct"/>
          </w:tcPr>
          <w:p w:rsidR="00AB16D2" w:rsidRDefault="007E64FC" w:rsidP="00AB16D2">
            <w:pPr>
              <w:spacing w:line="720" w:lineRule="auto"/>
            </w:pPr>
            <w:r>
              <w:t>Trasferimento di significato\contenuti in aula: lezione frontale</w:t>
            </w:r>
          </w:p>
          <w:p w:rsidR="007E64FC" w:rsidRDefault="007E64FC" w:rsidP="00AB16D2">
            <w:pPr>
              <w:spacing w:line="720" w:lineRule="auto"/>
            </w:pPr>
            <w:r>
              <w:t>Attività lavorativa: attività lavorativa guidata dal tutor</w:t>
            </w:r>
          </w:p>
        </w:tc>
        <w:tc>
          <w:tcPr>
            <w:tcW w:w="2457" w:type="pct"/>
          </w:tcPr>
          <w:p w:rsidR="00AB16D2" w:rsidRDefault="00947F82" w:rsidP="00AB16D2">
            <w:pPr>
              <w:spacing w:line="720" w:lineRule="auto"/>
            </w:pPr>
            <w:r>
              <w:t>Il tutor distribuisce alle ragazze dei foglietti con delle filastrocche da leggere. Spiega loro due modi diversi di leggerli. A turno le ragazze provano a recitare le filastrocche nei diversi modi.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947F82" w:rsidP="00AB16D2">
            <w:pPr>
              <w:spacing w:line="720" w:lineRule="auto"/>
            </w:pPr>
            <w:r>
              <w:t>10:30 – 10:45</w:t>
            </w:r>
          </w:p>
        </w:tc>
        <w:tc>
          <w:tcPr>
            <w:tcW w:w="1621" w:type="pct"/>
          </w:tcPr>
          <w:p w:rsidR="00AB16D2" w:rsidRDefault="00947F82" w:rsidP="00AB16D2">
            <w:pPr>
              <w:spacing w:line="720" w:lineRule="auto"/>
            </w:pPr>
            <w:r>
              <w:t>Trasferimento di significati\contenuti in aula: esercitazione</w:t>
            </w:r>
          </w:p>
        </w:tc>
        <w:tc>
          <w:tcPr>
            <w:tcW w:w="2457" w:type="pct"/>
          </w:tcPr>
          <w:p w:rsidR="00AB16D2" w:rsidRDefault="00947F82" w:rsidP="00947F82">
            <w:pPr>
              <w:spacing w:line="720" w:lineRule="auto"/>
            </w:pPr>
            <w:r>
              <w:t>Il tutor2 distribuisce le pizzette alle ragazze. Il tutor1 fa mettere le ragazze a cerchio sedute per terra per poi continuare ad esercitarsi nella lettura dei libri.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947F82" w:rsidP="00AB16D2">
            <w:pPr>
              <w:spacing w:line="720" w:lineRule="auto"/>
            </w:pPr>
            <w:r>
              <w:t>10:45 – 11:00</w:t>
            </w:r>
          </w:p>
        </w:tc>
        <w:tc>
          <w:tcPr>
            <w:tcW w:w="1621" w:type="pct"/>
          </w:tcPr>
          <w:p w:rsidR="00AB16D2" w:rsidRDefault="007B60ED" w:rsidP="00AB16D2">
            <w:pPr>
              <w:spacing w:line="720" w:lineRule="auto"/>
            </w:pPr>
            <w:r>
              <w:t>Trasferimento di significati\contenuti in aula: dimostrazione</w:t>
            </w:r>
          </w:p>
          <w:p w:rsidR="007B60ED" w:rsidRDefault="007B60ED" w:rsidP="00AB16D2">
            <w:pPr>
              <w:spacing w:line="720" w:lineRule="auto"/>
            </w:pPr>
            <w:r>
              <w:t>Attività di routin: pausa rilassamento</w:t>
            </w:r>
          </w:p>
        </w:tc>
        <w:tc>
          <w:tcPr>
            <w:tcW w:w="2457" w:type="pct"/>
          </w:tcPr>
          <w:p w:rsidR="00AB16D2" w:rsidRDefault="007B60ED" w:rsidP="00AB16D2">
            <w:pPr>
              <w:spacing w:line="720" w:lineRule="auto"/>
            </w:pPr>
            <w:r>
              <w:t>Il tutor1 legge un libro alle ragazze per mostrargli il tono e le pause ideali da utilizzare durante la lettura. Quasi tutte le ragazze sono distratte durante la spiegazione del tutor1, alcune ragazze si fanno le foto, altre usano il telefono e altre parlano tra di loro.</w:t>
            </w:r>
          </w:p>
          <w:p w:rsidR="007B60ED" w:rsidRDefault="007B60ED" w:rsidP="00AB16D2">
            <w:pPr>
              <w:spacing w:line="720" w:lineRule="auto"/>
            </w:pPr>
            <w:r>
              <w:t>Il tutor 2 dice alle ragazze di fare una pausa.</w:t>
            </w:r>
          </w:p>
          <w:p w:rsidR="007B60ED" w:rsidRDefault="007B60ED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7B60ED" w:rsidP="00AB16D2">
            <w:pPr>
              <w:spacing w:line="720" w:lineRule="auto"/>
            </w:pPr>
            <w:r>
              <w:lastRenderedPageBreak/>
              <w:t>11:45 – 12:00</w:t>
            </w:r>
          </w:p>
        </w:tc>
        <w:tc>
          <w:tcPr>
            <w:tcW w:w="1621" w:type="pct"/>
          </w:tcPr>
          <w:p w:rsidR="00AB16D2" w:rsidRDefault="007B60ED" w:rsidP="00AB16D2">
            <w:pPr>
              <w:spacing w:line="720" w:lineRule="auto"/>
            </w:pPr>
            <w:r>
              <w:t>Trasferimento di significato\contenuti in aula: lezione dialogata</w:t>
            </w:r>
          </w:p>
        </w:tc>
        <w:tc>
          <w:tcPr>
            <w:tcW w:w="2457" w:type="pct"/>
          </w:tcPr>
          <w:p w:rsidR="00AB16D2" w:rsidRDefault="007B60ED" w:rsidP="00AB16D2">
            <w:pPr>
              <w:spacing w:line="720" w:lineRule="auto"/>
            </w:pPr>
            <w:r>
              <w:t>La lezione ricomincia, il tutor1 interagisce con alcune ragazze mentre il resto della classe si distrae e usa il telefono.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7B60ED" w:rsidP="00AB16D2">
            <w:pPr>
              <w:spacing w:line="720" w:lineRule="auto"/>
            </w:pPr>
            <w:r>
              <w:t>12:00 – 12:35</w:t>
            </w:r>
          </w:p>
        </w:tc>
        <w:tc>
          <w:tcPr>
            <w:tcW w:w="1621" w:type="pct"/>
          </w:tcPr>
          <w:p w:rsidR="00AB16D2" w:rsidRDefault="007B60ED" w:rsidP="00AB16D2">
            <w:pPr>
              <w:spacing w:line="720" w:lineRule="auto"/>
            </w:pPr>
            <w:r>
              <w:t>Strutturare le attività: fornire strategie di lavoro o strumenti</w:t>
            </w:r>
          </w:p>
          <w:p w:rsidR="007B60ED" w:rsidRDefault="007B60ED" w:rsidP="00AB16D2">
            <w:pPr>
              <w:spacing w:line="720" w:lineRule="auto"/>
            </w:pPr>
            <w:r>
              <w:t>Trasferimento di significato\contenuti in aula: esercitazione</w:t>
            </w:r>
          </w:p>
        </w:tc>
        <w:tc>
          <w:tcPr>
            <w:tcW w:w="2457" w:type="pct"/>
          </w:tcPr>
          <w:p w:rsidR="00AB16D2" w:rsidRDefault="007B60ED" w:rsidP="00AB16D2">
            <w:pPr>
              <w:spacing w:line="720" w:lineRule="auto"/>
            </w:pPr>
            <w:r>
              <w:t>Il tutor1 spiega ulteriori metodi di lettura. Alcune ragazze provano a leggere utilizzando i consigli della tutor1. Altre ragazze si distraggono usando il telefono.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7B60ED" w:rsidP="00AB16D2">
            <w:pPr>
              <w:spacing w:line="720" w:lineRule="auto"/>
            </w:pPr>
            <w:r>
              <w:t>12:35 – 12:45</w:t>
            </w:r>
          </w:p>
        </w:tc>
        <w:tc>
          <w:tcPr>
            <w:tcW w:w="1621" w:type="pct"/>
          </w:tcPr>
          <w:p w:rsidR="00AB16D2" w:rsidRDefault="007B60ED" w:rsidP="00AB16D2">
            <w:pPr>
              <w:spacing w:line="720" w:lineRule="auto"/>
            </w:pPr>
            <w:r>
              <w:t>Attività di routin: registrazione presenze</w:t>
            </w:r>
          </w:p>
        </w:tc>
        <w:tc>
          <w:tcPr>
            <w:tcW w:w="2457" w:type="pct"/>
          </w:tcPr>
          <w:p w:rsidR="00AB16D2" w:rsidRDefault="007B60ED" w:rsidP="00AB16D2">
            <w:pPr>
              <w:spacing w:line="720" w:lineRule="auto"/>
            </w:pPr>
            <w:r>
              <w:t xml:space="preserve">Le ragazze si alzano, riposano i libri e a turno vanno alla cattedra per registrare la presenza. 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AB16D2" w:rsidP="00AB16D2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AB16D2" w:rsidRDefault="00AB16D2" w:rsidP="00AB16D2">
            <w:pPr>
              <w:spacing w:line="720" w:lineRule="auto"/>
            </w:pPr>
          </w:p>
        </w:tc>
        <w:tc>
          <w:tcPr>
            <w:tcW w:w="2457" w:type="pct"/>
          </w:tcPr>
          <w:p w:rsidR="00AB16D2" w:rsidRDefault="00AB16D2" w:rsidP="00AB16D2">
            <w:pPr>
              <w:spacing w:line="720" w:lineRule="auto"/>
            </w:pPr>
          </w:p>
        </w:tc>
      </w:tr>
    </w:tbl>
    <w:p w:rsidR="00E54A18" w:rsidRDefault="00E54A18" w:rsidP="00997FCA">
      <w:pPr>
        <w:rPr>
          <w:rFonts w:ascii="Arial" w:hAnsi="Arial" w:cs="Arial"/>
          <w:b/>
          <w:sz w:val="32"/>
        </w:rPr>
      </w:pPr>
    </w:p>
    <w:p w:rsidR="00E54A18" w:rsidRDefault="00E54A1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Style w:val="Grigliatabella"/>
        <w:tblW w:w="5084" w:type="pct"/>
        <w:tblLook w:val="04A0"/>
      </w:tblPr>
      <w:tblGrid>
        <w:gridCol w:w="2928"/>
        <w:gridCol w:w="5147"/>
        <w:gridCol w:w="7801"/>
      </w:tblGrid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tabs>
                <w:tab w:val="center" w:pos="1356"/>
              </w:tabs>
              <w:spacing w:line="720" w:lineRule="auto"/>
            </w:pPr>
            <w:bookmarkStart w:id="0" w:name="_GoBack"/>
            <w:bookmarkEnd w:id="0"/>
            <w:r>
              <w:lastRenderedPageBreak/>
              <w:t>..:.. – ..:..</w:t>
            </w:r>
            <w:r>
              <w:tab/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lastRenderedPageBreak/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</w:tbl>
    <w:p w:rsidR="00552579" w:rsidRPr="00EF7C21" w:rsidRDefault="00552579" w:rsidP="00997FCA">
      <w:pPr>
        <w:rPr>
          <w:rFonts w:ascii="Arial" w:hAnsi="Arial" w:cs="Arial"/>
          <w:b/>
          <w:sz w:val="32"/>
        </w:rPr>
      </w:pPr>
    </w:p>
    <w:sectPr w:rsidR="00552579" w:rsidRPr="00EF7C21" w:rsidSect="00AB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EA" w:rsidRDefault="00573BEA" w:rsidP="00997FCA">
      <w:pPr>
        <w:spacing w:after="0" w:line="240" w:lineRule="auto"/>
      </w:pPr>
      <w:r>
        <w:separator/>
      </w:r>
    </w:p>
  </w:endnote>
  <w:endnote w:type="continuationSeparator" w:id="1">
    <w:p w:rsidR="00573BEA" w:rsidRDefault="00573BEA" w:rsidP="0099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EA" w:rsidRDefault="00573BEA" w:rsidP="00997FCA">
      <w:pPr>
        <w:spacing w:after="0" w:line="240" w:lineRule="auto"/>
      </w:pPr>
      <w:r>
        <w:separator/>
      </w:r>
    </w:p>
  </w:footnote>
  <w:footnote w:type="continuationSeparator" w:id="1">
    <w:p w:rsidR="00573BEA" w:rsidRDefault="00573BEA" w:rsidP="0099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1866"/>
    <w:multiLevelType w:val="hybridMultilevel"/>
    <w:tmpl w:val="B6E0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54A"/>
    <w:rsid w:val="00055278"/>
    <w:rsid w:val="000A6F35"/>
    <w:rsid w:val="000C2F11"/>
    <w:rsid w:val="000D4DCE"/>
    <w:rsid w:val="00132BB8"/>
    <w:rsid w:val="0016118F"/>
    <w:rsid w:val="001A42AD"/>
    <w:rsid w:val="001C7709"/>
    <w:rsid w:val="00236729"/>
    <w:rsid w:val="0024299D"/>
    <w:rsid w:val="00243D4D"/>
    <w:rsid w:val="00270FCA"/>
    <w:rsid w:val="00363928"/>
    <w:rsid w:val="003A454A"/>
    <w:rsid w:val="00463DD9"/>
    <w:rsid w:val="004A1C27"/>
    <w:rsid w:val="004C6BD0"/>
    <w:rsid w:val="004D2CE9"/>
    <w:rsid w:val="00506614"/>
    <w:rsid w:val="00552579"/>
    <w:rsid w:val="00573BEA"/>
    <w:rsid w:val="005D5818"/>
    <w:rsid w:val="00604332"/>
    <w:rsid w:val="0060595A"/>
    <w:rsid w:val="00670588"/>
    <w:rsid w:val="00683D7E"/>
    <w:rsid w:val="006D30C1"/>
    <w:rsid w:val="006D44ED"/>
    <w:rsid w:val="006F2C65"/>
    <w:rsid w:val="007101F5"/>
    <w:rsid w:val="007548FC"/>
    <w:rsid w:val="00763EEC"/>
    <w:rsid w:val="007B60ED"/>
    <w:rsid w:val="007E2B4C"/>
    <w:rsid w:val="007E64FC"/>
    <w:rsid w:val="00803032"/>
    <w:rsid w:val="0080790E"/>
    <w:rsid w:val="00815BFB"/>
    <w:rsid w:val="00924920"/>
    <w:rsid w:val="009447FC"/>
    <w:rsid w:val="00947F82"/>
    <w:rsid w:val="0097084E"/>
    <w:rsid w:val="00997FCA"/>
    <w:rsid w:val="00A039FF"/>
    <w:rsid w:val="00A3102C"/>
    <w:rsid w:val="00A36B1C"/>
    <w:rsid w:val="00A46C23"/>
    <w:rsid w:val="00A91316"/>
    <w:rsid w:val="00AB16D2"/>
    <w:rsid w:val="00AB61D3"/>
    <w:rsid w:val="00AB7F97"/>
    <w:rsid w:val="00B13E8F"/>
    <w:rsid w:val="00B572D1"/>
    <w:rsid w:val="00BA7B28"/>
    <w:rsid w:val="00C3041A"/>
    <w:rsid w:val="00C531FB"/>
    <w:rsid w:val="00CB0A27"/>
    <w:rsid w:val="00CE657D"/>
    <w:rsid w:val="00D076B4"/>
    <w:rsid w:val="00D82A95"/>
    <w:rsid w:val="00D91F99"/>
    <w:rsid w:val="00DE7B88"/>
    <w:rsid w:val="00E00631"/>
    <w:rsid w:val="00E54A18"/>
    <w:rsid w:val="00E932D5"/>
    <w:rsid w:val="00EB3FCC"/>
    <w:rsid w:val="00ED172F"/>
    <w:rsid w:val="00ED5EE1"/>
    <w:rsid w:val="00EF7C21"/>
    <w:rsid w:val="00F2154A"/>
    <w:rsid w:val="00F81CD0"/>
    <w:rsid w:val="00FE2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CA"/>
  </w:style>
  <w:style w:type="paragraph" w:styleId="Pidipagina">
    <w:name w:val="footer"/>
    <w:basedOn w:val="Normale"/>
    <w:link w:val="Pidipagina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CA"/>
  </w:style>
  <w:style w:type="paragraph" w:styleId="Paragrafoelenco">
    <w:name w:val="List Paragraph"/>
    <w:basedOn w:val="Normale"/>
    <w:uiPriority w:val="34"/>
    <w:qFormat/>
    <w:rsid w:val="00807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46CE-2894-414C-95E5-7C6DCB4A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Lunardini</dc:creator>
  <cp:lastModifiedBy>studente</cp:lastModifiedBy>
  <cp:revision>2</cp:revision>
  <cp:lastPrinted>2017-03-13T14:10:00Z</cp:lastPrinted>
  <dcterms:created xsi:type="dcterms:W3CDTF">2017-06-05T14:25:00Z</dcterms:created>
  <dcterms:modified xsi:type="dcterms:W3CDTF">2017-06-05T14:25:00Z</dcterms:modified>
</cp:coreProperties>
</file>