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CD" w:rsidRPr="00055346" w:rsidRDefault="00810CCD" w:rsidP="00810CCD">
      <w:pPr>
        <w:ind w:right="49"/>
        <w:jc w:val="both"/>
        <w:rPr>
          <w:rFonts w:ascii="Arial" w:hAnsi="Arial" w:cs="Arial"/>
          <w:b/>
          <w:sz w:val="24"/>
          <w:szCs w:val="28"/>
        </w:rPr>
      </w:pPr>
      <w:r w:rsidRPr="00055346">
        <w:rPr>
          <w:rFonts w:ascii="Arial" w:hAnsi="Arial" w:cs="Arial"/>
          <w:b/>
          <w:sz w:val="24"/>
          <w:szCs w:val="28"/>
        </w:rPr>
        <w:t xml:space="preserve">Introduzione alle osservazioni al Polo </w:t>
      </w:r>
      <w:proofErr w:type="gramStart"/>
      <w:r w:rsidRPr="00055346">
        <w:rPr>
          <w:rFonts w:ascii="Arial" w:hAnsi="Arial" w:cs="Arial"/>
          <w:b/>
          <w:sz w:val="24"/>
          <w:szCs w:val="28"/>
        </w:rPr>
        <w:t>museale</w:t>
      </w:r>
      <w:proofErr w:type="gramEnd"/>
      <w:r w:rsidRPr="00055346">
        <w:rPr>
          <w:rFonts w:ascii="Arial" w:hAnsi="Arial" w:cs="Arial"/>
          <w:b/>
          <w:sz w:val="24"/>
          <w:szCs w:val="28"/>
        </w:rPr>
        <w:t xml:space="preserve"> (Anatomia comparata)</w:t>
      </w:r>
    </w:p>
    <w:p w:rsidR="00810CCD" w:rsidRPr="00055346" w:rsidRDefault="00810CCD" w:rsidP="00810CCD">
      <w:pPr>
        <w:ind w:right="49"/>
        <w:jc w:val="both"/>
        <w:rPr>
          <w:rFonts w:ascii="Arial" w:hAnsi="Arial" w:cs="Arial"/>
          <w:sz w:val="24"/>
          <w:szCs w:val="28"/>
        </w:rPr>
      </w:pPr>
      <w:r w:rsidRPr="00055346">
        <w:rPr>
          <w:rFonts w:ascii="Arial" w:hAnsi="Arial" w:cs="Arial"/>
          <w:sz w:val="24"/>
          <w:szCs w:val="28"/>
        </w:rPr>
        <w:t>Il progetto</w:t>
      </w:r>
      <w:r>
        <w:rPr>
          <w:rFonts w:ascii="Arial" w:hAnsi="Arial" w:cs="Arial"/>
          <w:sz w:val="24"/>
          <w:szCs w:val="28"/>
        </w:rPr>
        <w:t xml:space="preserve"> </w:t>
      </w:r>
      <w:proofErr w:type="spellStart"/>
      <w:r>
        <w:rPr>
          <w:rFonts w:ascii="Arial" w:hAnsi="Arial" w:cs="Arial"/>
          <w:sz w:val="24"/>
          <w:szCs w:val="28"/>
        </w:rPr>
        <w:t>museando</w:t>
      </w:r>
      <w:proofErr w:type="spellEnd"/>
      <w:r>
        <w:rPr>
          <w:rFonts w:ascii="Arial" w:hAnsi="Arial" w:cs="Arial"/>
          <w:sz w:val="24"/>
          <w:szCs w:val="28"/>
        </w:rPr>
        <w:t xml:space="preserve"> 3D</w:t>
      </w:r>
      <w:r w:rsidRPr="00055346">
        <w:rPr>
          <w:rFonts w:ascii="Arial" w:hAnsi="Arial" w:cs="Arial"/>
          <w:sz w:val="24"/>
          <w:szCs w:val="28"/>
        </w:rPr>
        <w:t xml:space="preserve"> è durato quattro giorni, (l’11 aprile, 20 aprile</w:t>
      </w:r>
      <w:proofErr w:type="gramStart"/>
      <w:r w:rsidRPr="00055346">
        <w:rPr>
          <w:rFonts w:ascii="Arial" w:hAnsi="Arial" w:cs="Arial"/>
          <w:sz w:val="24"/>
          <w:szCs w:val="28"/>
        </w:rPr>
        <w:t>,</w:t>
      </w:r>
      <w:proofErr w:type="gramEnd"/>
      <w:r w:rsidRPr="00055346">
        <w:rPr>
          <w:rFonts w:ascii="Arial" w:hAnsi="Arial" w:cs="Arial"/>
          <w:sz w:val="24"/>
          <w:szCs w:val="28"/>
        </w:rPr>
        <w:t>27 aprile e 2 maggio).</w:t>
      </w:r>
    </w:p>
    <w:p w:rsidR="00810CCD" w:rsidRPr="00055346" w:rsidRDefault="00810CCD" w:rsidP="00810CCD">
      <w:pPr>
        <w:ind w:right="49"/>
        <w:jc w:val="both"/>
        <w:rPr>
          <w:rFonts w:ascii="Arial" w:hAnsi="Arial" w:cs="Arial"/>
          <w:sz w:val="24"/>
          <w:szCs w:val="28"/>
        </w:rPr>
      </w:pPr>
      <w:r w:rsidRPr="00055346">
        <w:rPr>
          <w:rFonts w:ascii="Arial" w:hAnsi="Arial" w:cs="Arial"/>
          <w:sz w:val="24"/>
          <w:szCs w:val="28"/>
        </w:rPr>
        <w:t>Ogni giornata durava quattro ore, dalle 9.00 alle 13.00.</w:t>
      </w:r>
      <w:r>
        <w:rPr>
          <w:rFonts w:ascii="Arial" w:hAnsi="Arial" w:cs="Arial"/>
          <w:sz w:val="24"/>
          <w:szCs w:val="28"/>
        </w:rPr>
        <w:t xml:space="preserve"> I ragazzi lavoravano sia nel Polo </w:t>
      </w:r>
      <w:proofErr w:type="gramStart"/>
      <w:r>
        <w:rPr>
          <w:rFonts w:ascii="Arial" w:hAnsi="Arial" w:cs="Arial"/>
          <w:sz w:val="24"/>
          <w:szCs w:val="28"/>
        </w:rPr>
        <w:t>Museale</w:t>
      </w:r>
      <w:proofErr w:type="gramEnd"/>
      <w:r>
        <w:rPr>
          <w:rFonts w:ascii="Arial" w:hAnsi="Arial" w:cs="Arial"/>
          <w:sz w:val="24"/>
          <w:szCs w:val="28"/>
        </w:rPr>
        <w:t xml:space="preserve"> della Sapienza, sia nel Polo Museale di Medicina Comparata.</w:t>
      </w:r>
    </w:p>
    <w:p w:rsidR="00810CCD" w:rsidRPr="00055346" w:rsidRDefault="00810CCD" w:rsidP="00810CCD">
      <w:pPr>
        <w:ind w:right="49"/>
        <w:jc w:val="both"/>
        <w:rPr>
          <w:rFonts w:ascii="Arial" w:hAnsi="Arial" w:cs="Arial"/>
          <w:sz w:val="24"/>
          <w:szCs w:val="28"/>
        </w:rPr>
      </w:pPr>
      <w:r w:rsidRPr="00055346">
        <w:rPr>
          <w:rFonts w:ascii="Arial" w:hAnsi="Arial" w:cs="Arial"/>
          <w:sz w:val="24"/>
          <w:szCs w:val="28"/>
        </w:rPr>
        <w:t>I ragazzi coinvolti nell’attività erano quattro, di cui uno</w:t>
      </w:r>
      <w:proofErr w:type="gramStart"/>
      <w:r>
        <w:rPr>
          <w:rFonts w:ascii="Arial" w:hAnsi="Arial" w:cs="Arial"/>
          <w:sz w:val="24"/>
          <w:szCs w:val="28"/>
        </w:rPr>
        <w:t xml:space="preserve">, </w:t>
      </w:r>
      <w:proofErr w:type="gramEnd"/>
      <w:r>
        <w:rPr>
          <w:rFonts w:ascii="Arial" w:hAnsi="Arial" w:cs="Arial"/>
          <w:sz w:val="24"/>
          <w:szCs w:val="28"/>
        </w:rPr>
        <w:t>sempre lo stesso,</w:t>
      </w:r>
      <w:r w:rsidRPr="00055346">
        <w:rPr>
          <w:rFonts w:ascii="Arial" w:hAnsi="Arial" w:cs="Arial"/>
          <w:sz w:val="24"/>
          <w:szCs w:val="28"/>
        </w:rPr>
        <w:t xml:space="preserve"> spesso assente. I ragazzi erano seguiti da </w:t>
      </w:r>
      <w:proofErr w:type="gramStart"/>
      <w:r w:rsidRPr="00055346">
        <w:rPr>
          <w:rFonts w:ascii="Arial" w:hAnsi="Arial" w:cs="Arial"/>
          <w:sz w:val="24"/>
          <w:szCs w:val="28"/>
        </w:rPr>
        <w:t>una</w:t>
      </w:r>
      <w:proofErr w:type="gramEnd"/>
      <w:r w:rsidRPr="00055346">
        <w:rPr>
          <w:rFonts w:ascii="Arial" w:hAnsi="Arial" w:cs="Arial"/>
          <w:sz w:val="24"/>
          <w:szCs w:val="28"/>
        </w:rPr>
        <w:t xml:space="preserve"> tutor e</w:t>
      </w:r>
      <w:r>
        <w:rPr>
          <w:rFonts w:ascii="Arial" w:hAnsi="Arial" w:cs="Arial"/>
          <w:sz w:val="24"/>
          <w:szCs w:val="28"/>
        </w:rPr>
        <w:t xml:space="preserve"> da</w:t>
      </w:r>
      <w:r w:rsidRPr="00055346">
        <w:rPr>
          <w:rFonts w:ascii="Arial" w:hAnsi="Arial" w:cs="Arial"/>
          <w:sz w:val="24"/>
          <w:szCs w:val="28"/>
        </w:rPr>
        <w:t xml:space="preserve"> tre borsisti che durante </w:t>
      </w:r>
      <w:r>
        <w:rPr>
          <w:rFonts w:ascii="Arial" w:hAnsi="Arial" w:cs="Arial"/>
          <w:sz w:val="24"/>
          <w:szCs w:val="28"/>
        </w:rPr>
        <w:t>questi</w:t>
      </w:r>
      <w:r w:rsidRPr="00055346">
        <w:rPr>
          <w:rFonts w:ascii="Arial" w:hAnsi="Arial" w:cs="Arial"/>
          <w:sz w:val="24"/>
          <w:szCs w:val="28"/>
        </w:rPr>
        <w:t xml:space="preserve"> giorni si alternavano. I ragazzi, per la maggior parte del tempo, sono stati nella sede del Polo </w:t>
      </w:r>
      <w:proofErr w:type="gramStart"/>
      <w:r w:rsidRPr="00055346">
        <w:rPr>
          <w:rFonts w:ascii="Arial" w:hAnsi="Arial" w:cs="Arial"/>
          <w:sz w:val="24"/>
          <w:szCs w:val="28"/>
        </w:rPr>
        <w:t>museal</w:t>
      </w:r>
      <w:r>
        <w:rPr>
          <w:rFonts w:ascii="Arial" w:hAnsi="Arial" w:cs="Arial"/>
          <w:sz w:val="24"/>
          <w:szCs w:val="28"/>
        </w:rPr>
        <w:t>e</w:t>
      </w:r>
      <w:proofErr w:type="gramEnd"/>
      <w:r>
        <w:rPr>
          <w:rFonts w:ascii="Arial" w:hAnsi="Arial" w:cs="Arial"/>
          <w:sz w:val="24"/>
          <w:szCs w:val="28"/>
        </w:rPr>
        <w:t xml:space="preserve"> della Sapienza</w:t>
      </w:r>
      <w:r w:rsidRPr="00055346">
        <w:rPr>
          <w:rFonts w:ascii="Arial" w:hAnsi="Arial" w:cs="Arial"/>
          <w:sz w:val="24"/>
          <w:szCs w:val="28"/>
        </w:rPr>
        <w:t xml:space="preserve"> collocato nella città universitaria</w:t>
      </w:r>
      <w:r>
        <w:rPr>
          <w:rFonts w:ascii="Arial" w:hAnsi="Arial" w:cs="Arial"/>
          <w:sz w:val="24"/>
          <w:szCs w:val="28"/>
        </w:rPr>
        <w:t xml:space="preserve">. Al suo interno vi era una stanza munita da sei computer, sedie, varie stampanti e un piccolo ufficio, dove </w:t>
      </w:r>
      <w:proofErr w:type="gramStart"/>
      <w:r>
        <w:rPr>
          <w:rFonts w:ascii="Arial" w:hAnsi="Arial" w:cs="Arial"/>
          <w:sz w:val="24"/>
          <w:szCs w:val="28"/>
        </w:rPr>
        <w:t>la</w:t>
      </w:r>
      <w:proofErr w:type="gramEnd"/>
      <w:r>
        <w:rPr>
          <w:rFonts w:ascii="Arial" w:hAnsi="Arial" w:cs="Arial"/>
          <w:sz w:val="24"/>
          <w:szCs w:val="28"/>
        </w:rPr>
        <w:t xml:space="preserve"> tutor e i tre borsisti svolgevano pratiche amministrative per l’attività dei ragazzi. Per tre giorni i ragazzi hanno lavorato all’interno di questa stanza per creare un sito che potesse invogliare le persone a venire </w:t>
      </w:r>
      <w:proofErr w:type="gramStart"/>
      <w:r>
        <w:rPr>
          <w:rFonts w:ascii="Arial" w:hAnsi="Arial" w:cs="Arial"/>
          <w:sz w:val="24"/>
          <w:szCs w:val="28"/>
        </w:rPr>
        <w:t>ad</w:t>
      </w:r>
      <w:proofErr w:type="gramEnd"/>
      <w:r>
        <w:rPr>
          <w:rFonts w:ascii="Arial" w:hAnsi="Arial" w:cs="Arial"/>
          <w:sz w:val="24"/>
          <w:szCs w:val="28"/>
        </w:rPr>
        <w:t xml:space="preserve"> osservare il Polo Museale di Medicina Comparata. Il sito che </w:t>
      </w:r>
      <w:proofErr w:type="gramStart"/>
      <w:r>
        <w:rPr>
          <w:rFonts w:ascii="Arial" w:hAnsi="Arial" w:cs="Arial"/>
          <w:sz w:val="24"/>
          <w:szCs w:val="28"/>
        </w:rPr>
        <w:t>stavano</w:t>
      </w:r>
      <w:proofErr w:type="gramEnd"/>
      <w:r>
        <w:rPr>
          <w:rFonts w:ascii="Arial" w:hAnsi="Arial" w:cs="Arial"/>
          <w:sz w:val="24"/>
          <w:szCs w:val="28"/>
        </w:rPr>
        <w:t xml:space="preserve"> creando, doveva essere abbellito da foto fatte nel museo nel loro ultimo giorno di attività. Non svolgevano alcuna lezione di tipo pratico o teorico ma solo lavoro individuale nel Polo </w:t>
      </w:r>
      <w:proofErr w:type="gramStart"/>
      <w:r>
        <w:rPr>
          <w:rFonts w:ascii="Arial" w:hAnsi="Arial" w:cs="Arial"/>
          <w:sz w:val="24"/>
          <w:szCs w:val="28"/>
        </w:rPr>
        <w:t>Museale</w:t>
      </w:r>
      <w:proofErr w:type="gramEnd"/>
      <w:r>
        <w:rPr>
          <w:rFonts w:ascii="Arial" w:hAnsi="Arial" w:cs="Arial"/>
          <w:sz w:val="24"/>
          <w:szCs w:val="28"/>
        </w:rPr>
        <w:t xml:space="preserve"> della Sapienza e lavoro di gruppo nel Polo Museale di Medicina Comparata. L’ultima giornata</w:t>
      </w:r>
      <w:proofErr w:type="gramStart"/>
      <w:r>
        <w:rPr>
          <w:rFonts w:ascii="Arial" w:hAnsi="Arial" w:cs="Arial"/>
          <w:sz w:val="24"/>
          <w:szCs w:val="28"/>
        </w:rPr>
        <w:t>,</w:t>
      </w:r>
      <w:proofErr w:type="gramEnd"/>
      <w:r>
        <w:rPr>
          <w:rFonts w:ascii="Arial" w:hAnsi="Arial" w:cs="Arial"/>
          <w:sz w:val="24"/>
          <w:szCs w:val="28"/>
        </w:rPr>
        <w:t xml:space="preserve">( 2 maggio) </w:t>
      </w:r>
      <w:r w:rsidRPr="00055346">
        <w:rPr>
          <w:rFonts w:ascii="Arial" w:hAnsi="Arial" w:cs="Arial"/>
          <w:sz w:val="24"/>
          <w:szCs w:val="28"/>
        </w:rPr>
        <w:t xml:space="preserve"> hanno svolto l’attività nel museo. </w:t>
      </w:r>
      <w:r>
        <w:rPr>
          <w:rFonts w:ascii="Arial" w:hAnsi="Arial" w:cs="Arial"/>
          <w:sz w:val="24"/>
          <w:szCs w:val="28"/>
        </w:rPr>
        <w:t xml:space="preserve">Al suo interno i ragazzi, seguiti sia </w:t>
      </w:r>
      <w:proofErr w:type="gramStart"/>
      <w:r>
        <w:rPr>
          <w:rFonts w:ascii="Arial" w:hAnsi="Arial" w:cs="Arial"/>
          <w:sz w:val="24"/>
          <w:szCs w:val="28"/>
        </w:rPr>
        <w:t>dalla</w:t>
      </w:r>
      <w:proofErr w:type="gramEnd"/>
      <w:r>
        <w:rPr>
          <w:rFonts w:ascii="Arial" w:hAnsi="Arial" w:cs="Arial"/>
          <w:sz w:val="24"/>
          <w:szCs w:val="28"/>
        </w:rPr>
        <w:t xml:space="preserve"> tutor che dai borsisti, ammiravano il Polo Museale con spiegazioni date da una studentessa che si occupava di gestire lo spazio e di prendersi cura delle opere esposte.</w:t>
      </w:r>
      <w:r w:rsidRPr="00055346">
        <w:rPr>
          <w:rFonts w:ascii="Arial" w:hAnsi="Arial" w:cs="Arial"/>
          <w:sz w:val="24"/>
          <w:szCs w:val="28"/>
        </w:rPr>
        <w:t xml:space="preserve"> La struttura è collocata nel Dipartimento di Biologia e Biotecnologie "C. Darwin" in Via Borelli. Il museo al suo interno è suddiviso in </w:t>
      </w:r>
      <w:proofErr w:type="gramStart"/>
      <w:r w:rsidRPr="00055346">
        <w:rPr>
          <w:rFonts w:ascii="Arial" w:hAnsi="Arial" w:cs="Arial"/>
          <w:sz w:val="24"/>
          <w:szCs w:val="28"/>
        </w:rPr>
        <w:t>4</w:t>
      </w:r>
      <w:proofErr w:type="gramEnd"/>
      <w:r w:rsidRPr="00055346">
        <w:rPr>
          <w:rFonts w:ascii="Arial" w:hAnsi="Arial" w:cs="Arial"/>
          <w:sz w:val="24"/>
          <w:szCs w:val="28"/>
        </w:rPr>
        <w:t xml:space="preserve"> sale di esposizioni: </w:t>
      </w:r>
    </w:p>
    <w:p w:rsidR="00810CCD" w:rsidRPr="00055346" w:rsidRDefault="00810CCD" w:rsidP="00810CCD">
      <w:pPr>
        <w:pStyle w:val="ListParagraph"/>
        <w:numPr>
          <w:ilvl w:val="0"/>
          <w:numId w:val="2"/>
        </w:numPr>
        <w:ind w:left="0" w:right="49" w:firstLine="0"/>
        <w:jc w:val="both"/>
        <w:rPr>
          <w:rFonts w:ascii="Arial" w:hAnsi="Arial" w:cs="Arial"/>
          <w:sz w:val="24"/>
          <w:szCs w:val="28"/>
        </w:rPr>
      </w:pPr>
      <w:bookmarkStart w:id="0" w:name="_GoBack"/>
      <w:r w:rsidRPr="00055346">
        <w:rPr>
          <w:rFonts w:ascii="Arial" w:hAnsi="Arial" w:cs="Arial"/>
          <w:sz w:val="24"/>
          <w:szCs w:val="28"/>
        </w:rPr>
        <w:t>La sala dei cetacei;</w:t>
      </w:r>
      <w:r w:rsidRPr="00055346">
        <w:rPr>
          <w:rFonts w:ascii="Arial" w:hAnsi="Arial" w:cs="Arial"/>
          <w:color w:val="000000"/>
          <w:sz w:val="24"/>
          <w:szCs w:val="28"/>
          <w:shd w:val="clear" w:color="auto" w:fill="FFFFFF"/>
        </w:rPr>
        <w:t xml:space="preserve"> </w:t>
      </w:r>
      <w:r w:rsidRPr="00055346">
        <w:rPr>
          <w:rFonts w:ascii="Arial" w:hAnsi="Arial" w:cs="Arial"/>
          <w:sz w:val="24"/>
          <w:szCs w:val="28"/>
        </w:rPr>
        <w:t xml:space="preserve">Il colossale scheletro di una balenottera comune </w:t>
      </w:r>
      <w:bookmarkEnd w:id="0"/>
      <w:r w:rsidRPr="00055346">
        <w:rPr>
          <w:rFonts w:ascii="Arial" w:hAnsi="Arial" w:cs="Arial"/>
          <w:sz w:val="24"/>
          <w:szCs w:val="28"/>
        </w:rPr>
        <w:t>troneggia al centro della sala cetacei.</w:t>
      </w:r>
      <w:r w:rsidRPr="00055346">
        <w:rPr>
          <w:rFonts w:ascii="Arial" w:hAnsi="Arial" w:cs="Arial"/>
          <w:color w:val="000000"/>
          <w:sz w:val="24"/>
          <w:szCs w:val="28"/>
          <w:shd w:val="clear" w:color="auto" w:fill="FFFFFF"/>
        </w:rPr>
        <w:t xml:space="preserve"> </w:t>
      </w:r>
      <w:r w:rsidRPr="00055346">
        <w:rPr>
          <w:rFonts w:ascii="Arial" w:hAnsi="Arial" w:cs="Arial"/>
          <w:sz w:val="24"/>
          <w:szCs w:val="28"/>
        </w:rPr>
        <w:t> Altri reperti completano la sala, come la scatola cranica di un'altra balenottera e lo scheletro di giraffa.</w:t>
      </w:r>
    </w:p>
    <w:p w:rsidR="00810CCD" w:rsidRPr="00055346" w:rsidRDefault="00810CCD" w:rsidP="00810CCD">
      <w:pPr>
        <w:pStyle w:val="ListParagraph"/>
        <w:numPr>
          <w:ilvl w:val="0"/>
          <w:numId w:val="2"/>
        </w:numPr>
        <w:ind w:left="0" w:right="49" w:firstLine="0"/>
        <w:jc w:val="both"/>
        <w:rPr>
          <w:rFonts w:ascii="Arial" w:hAnsi="Arial" w:cs="Arial"/>
          <w:sz w:val="24"/>
          <w:szCs w:val="28"/>
        </w:rPr>
      </w:pPr>
      <w:r w:rsidRPr="00055346">
        <w:rPr>
          <w:rFonts w:ascii="Arial" w:hAnsi="Arial" w:cs="Arial"/>
          <w:sz w:val="24"/>
          <w:szCs w:val="28"/>
        </w:rPr>
        <w:t xml:space="preserve">La sala didattica; in questa </w:t>
      </w:r>
      <w:proofErr w:type="gramStart"/>
      <w:r w:rsidRPr="00055346">
        <w:rPr>
          <w:rFonts w:ascii="Arial" w:hAnsi="Arial" w:cs="Arial"/>
          <w:sz w:val="24"/>
          <w:szCs w:val="28"/>
        </w:rPr>
        <w:t>sala</w:t>
      </w:r>
      <w:proofErr w:type="gramEnd"/>
      <w:r w:rsidRPr="00055346">
        <w:rPr>
          <w:rFonts w:ascii="Arial" w:hAnsi="Arial" w:cs="Arial"/>
          <w:sz w:val="24"/>
          <w:szCs w:val="28"/>
        </w:rPr>
        <w:t xml:space="preserve"> sono ordinati per sistemi organici, i preparati anatomici esposti aiutano gli studenti nella preparazione dei loro esami universitari.</w:t>
      </w:r>
    </w:p>
    <w:p w:rsidR="00810CCD" w:rsidRPr="00055346" w:rsidRDefault="00810CCD" w:rsidP="00810CCD">
      <w:pPr>
        <w:pStyle w:val="ListParagraph"/>
        <w:numPr>
          <w:ilvl w:val="0"/>
          <w:numId w:val="1"/>
        </w:numPr>
        <w:ind w:left="0" w:right="49" w:firstLine="0"/>
        <w:jc w:val="both"/>
        <w:rPr>
          <w:rFonts w:ascii="Arial" w:hAnsi="Arial" w:cs="Arial"/>
          <w:sz w:val="24"/>
          <w:szCs w:val="28"/>
        </w:rPr>
      </w:pPr>
      <w:r w:rsidRPr="00055346">
        <w:rPr>
          <w:rFonts w:ascii="Arial" w:hAnsi="Arial" w:cs="Arial"/>
          <w:sz w:val="24"/>
          <w:szCs w:val="28"/>
        </w:rPr>
        <w:t xml:space="preserve"> La sala Grassi; in questa sala hanno voluto ricostruire in </w:t>
      </w:r>
      <w:proofErr w:type="gramStart"/>
      <w:r w:rsidRPr="00055346">
        <w:rPr>
          <w:rFonts w:ascii="Arial" w:hAnsi="Arial" w:cs="Arial"/>
          <w:sz w:val="24"/>
          <w:szCs w:val="28"/>
        </w:rPr>
        <w:t>questo</w:t>
      </w:r>
      <w:proofErr w:type="gramEnd"/>
      <w:r w:rsidRPr="00055346">
        <w:rPr>
          <w:rFonts w:ascii="Arial" w:hAnsi="Arial" w:cs="Arial"/>
          <w:sz w:val="24"/>
          <w:szCs w:val="28"/>
        </w:rPr>
        <w:t xml:space="preserve"> angolo del museo un tavolo di lavoro della fine del secolo scorso, utilizzando apparati ed arredi appartenuti al Prof. Battista Grassi, che diresse l'Istituto di Anatomia Comparata dal 1896 al 1926. Nella sala dedicata al Grassi,</w:t>
      </w:r>
      <w:r w:rsidRPr="00055346">
        <w:rPr>
          <w:rFonts w:ascii="Arial" w:hAnsi="Arial" w:cs="Arial"/>
          <w:color w:val="000000"/>
          <w:sz w:val="24"/>
          <w:szCs w:val="28"/>
          <w:shd w:val="clear" w:color="auto" w:fill="FFFFFF"/>
        </w:rPr>
        <w:t xml:space="preserve"> </w:t>
      </w:r>
      <w:r w:rsidRPr="00055346">
        <w:rPr>
          <w:rFonts w:ascii="Arial" w:hAnsi="Arial" w:cs="Arial"/>
          <w:sz w:val="24"/>
          <w:szCs w:val="28"/>
        </w:rPr>
        <w:t xml:space="preserve">sono esposti antichi modelli anatomici di </w:t>
      </w:r>
      <w:proofErr w:type="spellStart"/>
      <w:r w:rsidRPr="00055346">
        <w:rPr>
          <w:rFonts w:ascii="Arial" w:hAnsi="Arial" w:cs="Arial"/>
          <w:sz w:val="24"/>
          <w:szCs w:val="28"/>
        </w:rPr>
        <w:t>Jérome</w:t>
      </w:r>
      <w:proofErr w:type="spellEnd"/>
      <w:r w:rsidRPr="00055346">
        <w:rPr>
          <w:rFonts w:ascii="Arial" w:hAnsi="Arial" w:cs="Arial"/>
          <w:sz w:val="24"/>
          <w:szCs w:val="28"/>
        </w:rPr>
        <w:t xml:space="preserve"> </w:t>
      </w:r>
      <w:proofErr w:type="spellStart"/>
      <w:r w:rsidRPr="00055346">
        <w:rPr>
          <w:rFonts w:ascii="Arial" w:hAnsi="Arial" w:cs="Arial"/>
          <w:sz w:val="24"/>
          <w:szCs w:val="28"/>
        </w:rPr>
        <w:t>Auzoux</w:t>
      </w:r>
      <w:proofErr w:type="spellEnd"/>
      <w:r w:rsidRPr="00055346">
        <w:rPr>
          <w:rFonts w:ascii="Arial" w:hAnsi="Arial" w:cs="Arial"/>
          <w:sz w:val="24"/>
          <w:szCs w:val="28"/>
        </w:rPr>
        <w:t xml:space="preserve"> e i modelli di cera di Adolf e Friedrich Ziegler.</w:t>
      </w:r>
    </w:p>
    <w:p w:rsidR="00810CCD" w:rsidRPr="00055346" w:rsidRDefault="00810CCD" w:rsidP="00810CCD">
      <w:pPr>
        <w:pStyle w:val="ListParagraph"/>
        <w:numPr>
          <w:ilvl w:val="0"/>
          <w:numId w:val="1"/>
        </w:numPr>
        <w:ind w:left="0" w:right="49" w:firstLine="0"/>
        <w:jc w:val="both"/>
        <w:rPr>
          <w:rFonts w:ascii="Arial" w:hAnsi="Arial" w:cs="Arial"/>
          <w:sz w:val="24"/>
          <w:szCs w:val="28"/>
        </w:rPr>
      </w:pPr>
      <w:r w:rsidRPr="00055346">
        <w:rPr>
          <w:rFonts w:ascii="Arial" w:hAnsi="Arial" w:cs="Arial"/>
          <w:sz w:val="24"/>
          <w:szCs w:val="28"/>
        </w:rPr>
        <w:t xml:space="preserve">La sala dei Microscopi; In queste sale sono </w:t>
      </w:r>
      <w:proofErr w:type="gramStart"/>
      <w:r w:rsidRPr="00055346">
        <w:rPr>
          <w:rFonts w:ascii="Arial" w:hAnsi="Arial" w:cs="Arial"/>
          <w:sz w:val="24"/>
          <w:szCs w:val="28"/>
        </w:rPr>
        <w:t>esposti</w:t>
      </w:r>
      <w:proofErr w:type="gramEnd"/>
      <w:r w:rsidRPr="00055346">
        <w:rPr>
          <w:rFonts w:ascii="Arial" w:hAnsi="Arial" w:cs="Arial"/>
          <w:sz w:val="24"/>
          <w:szCs w:val="28"/>
        </w:rPr>
        <w:t xml:space="preserve"> antichi strumenti per l'analisi microscopica delle strutture: microtomi, microscopi, apparati microfotografici che datano dalla fine del '700 ai primi anni del '900 fino a moderni microscopi elettronici a trasmissione e a scansione.</w:t>
      </w:r>
    </w:p>
    <w:p w:rsidR="00810CCD" w:rsidRPr="00055346" w:rsidRDefault="00810CCD" w:rsidP="00810CCD">
      <w:pPr>
        <w:ind w:right="49"/>
        <w:jc w:val="both"/>
        <w:rPr>
          <w:rFonts w:ascii="Arial" w:hAnsi="Arial" w:cs="Arial"/>
          <w:sz w:val="24"/>
          <w:szCs w:val="28"/>
        </w:rPr>
      </w:pPr>
      <w:r w:rsidRPr="00055346">
        <w:rPr>
          <w:rFonts w:ascii="Arial" w:hAnsi="Arial" w:cs="Arial"/>
          <w:sz w:val="24"/>
          <w:szCs w:val="28"/>
        </w:rPr>
        <w:t>In tutte queste aule i ragazzi,</w:t>
      </w:r>
      <w:r>
        <w:rPr>
          <w:rFonts w:ascii="Arial" w:hAnsi="Arial" w:cs="Arial"/>
          <w:sz w:val="24"/>
          <w:szCs w:val="28"/>
        </w:rPr>
        <w:t xml:space="preserve"> dopo aver ascoltato e raccolto molte informazioni su questo museo, </w:t>
      </w:r>
      <w:r w:rsidRPr="00055346">
        <w:rPr>
          <w:rFonts w:ascii="Arial" w:hAnsi="Arial" w:cs="Arial"/>
          <w:sz w:val="24"/>
          <w:szCs w:val="28"/>
        </w:rPr>
        <w:t xml:space="preserve">hanno potuto fotografare le diverse </w:t>
      </w:r>
      <w:r w:rsidRPr="00055346">
        <w:rPr>
          <w:rFonts w:ascii="Arial" w:hAnsi="Arial" w:cs="Arial"/>
          <w:sz w:val="24"/>
          <w:szCs w:val="28"/>
        </w:rPr>
        <w:lastRenderedPageBreak/>
        <w:t xml:space="preserve">esposizioni, per </w:t>
      </w:r>
      <w:r>
        <w:rPr>
          <w:rFonts w:ascii="Arial" w:hAnsi="Arial" w:cs="Arial"/>
          <w:sz w:val="24"/>
          <w:szCs w:val="28"/>
        </w:rPr>
        <w:t xml:space="preserve">poi ritornare dentro l’aula d’informatica, situata nel Polo </w:t>
      </w:r>
      <w:proofErr w:type="gramStart"/>
      <w:r>
        <w:rPr>
          <w:rFonts w:ascii="Arial" w:hAnsi="Arial" w:cs="Arial"/>
          <w:sz w:val="24"/>
          <w:szCs w:val="28"/>
        </w:rPr>
        <w:t>Museale</w:t>
      </w:r>
      <w:proofErr w:type="gramEnd"/>
      <w:r>
        <w:rPr>
          <w:rFonts w:ascii="Arial" w:hAnsi="Arial" w:cs="Arial"/>
          <w:sz w:val="24"/>
          <w:szCs w:val="28"/>
        </w:rPr>
        <w:t xml:space="preserve"> della Sapienza, per caricarle dentro il sito che stavano creando per terminare la loro attività e concludere, inviando inviti sui vari social, il progetto </w:t>
      </w:r>
      <w:proofErr w:type="spellStart"/>
      <w:r>
        <w:rPr>
          <w:rFonts w:ascii="Arial" w:hAnsi="Arial" w:cs="Arial"/>
          <w:sz w:val="24"/>
          <w:szCs w:val="28"/>
        </w:rPr>
        <w:t>museando</w:t>
      </w:r>
      <w:proofErr w:type="spellEnd"/>
      <w:r>
        <w:rPr>
          <w:rFonts w:ascii="Arial" w:hAnsi="Arial" w:cs="Arial"/>
          <w:sz w:val="24"/>
          <w:szCs w:val="28"/>
        </w:rPr>
        <w:t xml:space="preserve"> 3D.</w:t>
      </w:r>
    </w:p>
    <w:p w:rsidR="00DA2FA9" w:rsidRDefault="00DA2FA9"/>
    <w:sectPr w:rsidR="00DA2FA9" w:rsidSect="00DA2F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7C1"/>
    <w:multiLevelType w:val="hybridMultilevel"/>
    <w:tmpl w:val="9C90CDB8"/>
    <w:lvl w:ilvl="0" w:tplc="04100001">
      <w:start w:val="1"/>
      <w:numFmt w:val="bullet"/>
      <w:lvlText w:val=""/>
      <w:lvlJc w:val="left"/>
      <w:pPr>
        <w:ind w:left="447" w:hanging="360"/>
      </w:pPr>
      <w:rPr>
        <w:rFonts w:ascii="Symbol" w:hAnsi="Symbol" w:hint="default"/>
      </w:rPr>
    </w:lvl>
    <w:lvl w:ilvl="1" w:tplc="04100003" w:tentative="1">
      <w:start w:val="1"/>
      <w:numFmt w:val="bullet"/>
      <w:lvlText w:val="o"/>
      <w:lvlJc w:val="left"/>
      <w:pPr>
        <w:ind w:left="1167" w:hanging="360"/>
      </w:pPr>
      <w:rPr>
        <w:rFonts w:ascii="Courier New" w:hAnsi="Courier New" w:cs="Courier New" w:hint="default"/>
      </w:rPr>
    </w:lvl>
    <w:lvl w:ilvl="2" w:tplc="04100005" w:tentative="1">
      <w:start w:val="1"/>
      <w:numFmt w:val="bullet"/>
      <w:lvlText w:val=""/>
      <w:lvlJc w:val="left"/>
      <w:pPr>
        <w:ind w:left="1887" w:hanging="360"/>
      </w:pPr>
      <w:rPr>
        <w:rFonts w:ascii="Wingdings" w:hAnsi="Wingdings" w:hint="default"/>
      </w:rPr>
    </w:lvl>
    <w:lvl w:ilvl="3" w:tplc="04100001" w:tentative="1">
      <w:start w:val="1"/>
      <w:numFmt w:val="bullet"/>
      <w:lvlText w:val=""/>
      <w:lvlJc w:val="left"/>
      <w:pPr>
        <w:ind w:left="2607" w:hanging="360"/>
      </w:pPr>
      <w:rPr>
        <w:rFonts w:ascii="Symbol" w:hAnsi="Symbol" w:hint="default"/>
      </w:rPr>
    </w:lvl>
    <w:lvl w:ilvl="4" w:tplc="04100003" w:tentative="1">
      <w:start w:val="1"/>
      <w:numFmt w:val="bullet"/>
      <w:lvlText w:val="o"/>
      <w:lvlJc w:val="left"/>
      <w:pPr>
        <w:ind w:left="3327" w:hanging="360"/>
      </w:pPr>
      <w:rPr>
        <w:rFonts w:ascii="Courier New" w:hAnsi="Courier New" w:cs="Courier New" w:hint="default"/>
      </w:rPr>
    </w:lvl>
    <w:lvl w:ilvl="5" w:tplc="04100005" w:tentative="1">
      <w:start w:val="1"/>
      <w:numFmt w:val="bullet"/>
      <w:lvlText w:val=""/>
      <w:lvlJc w:val="left"/>
      <w:pPr>
        <w:ind w:left="4047" w:hanging="360"/>
      </w:pPr>
      <w:rPr>
        <w:rFonts w:ascii="Wingdings" w:hAnsi="Wingdings" w:hint="default"/>
      </w:rPr>
    </w:lvl>
    <w:lvl w:ilvl="6" w:tplc="04100001" w:tentative="1">
      <w:start w:val="1"/>
      <w:numFmt w:val="bullet"/>
      <w:lvlText w:val=""/>
      <w:lvlJc w:val="left"/>
      <w:pPr>
        <w:ind w:left="4767" w:hanging="360"/>
      </w:pPr>
      <w:rPr>
        <w:rFonts w:ascii="Symbol" w:hAnsi="Symbol" w:hint="default"/>
      </w:rPr>
    </w:lvl>
    <w:lvl w:ilvl="7" w:tplc="04100003" w:tentative="1">
      <w:start w:val="1"/>
      <w:numFmt w:val="bullet"/>
      <w:lvlText w:val="o"/>
      <w:lvlJc w:val="left"/>
      <w:pPr>
        <w:ind w:left="5487" w:hanging="360"/>
      </w:pPr>
      <w:rPr>
        <w:rFonts w:ascii="Courier New" w:hAnsi="Courier New" w:cs="Courier New" w:hint="default"/>
      </w:rPr>
    </w:lvl>
    <w:lvl w:ilvl="8" w:tplc="04100005" w:tentative="1">
      <w:start w:val="1"/>
      <w:numFmt w:val="bullet"/>
      <w:lvlText w:val=""/>
      <w:lvlJc w:val="left"/>
      <w:pPr>
        <w:ind w:left="6207" w:hanging="360"/>
      </w:pPr>
      <w:rPr>
        <w:rFonts w:ascii="Wingdings" w:hAnsi="Wingdings" w:hint="default"/>
      </w:rPr>
    </w:lvl>
  </w:abstractNum>
  <w:abstractNum w:abstractNumId="1">
    <w:nsid w:val="1AF443D3"/>
    <w:multiLevelType w:val="hybridMultilevel"/>
    <w:tmpl w:val="8836E6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CD"/>
    <w:rsid w:val="00810CCD"/>
    <w:rsid w:val="00DA2F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78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D"/>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10C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D"/>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1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boldrighini</dc:creator>
  <cp:keywords/>
  <dc:description/>
  <cp:lastModifiedBy>martina boldrighini</cp:lastModifiedBy>
  <cp:revision>1</cp:revision>
  <dcterms:created xsi:type="dcterms:W3CDTF">2017-06-21T15:12:00Z</dcterms:created>
  <dcterms:modified xsi:type="dcterms:W3CDTF">2017-06-21T15:13:00Z</dcterms:modified>
</cp:coreProperties>
</file>