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Analisi dei dati: contesto culturale e familiare dello studente</w:t>
      </w:r>
    </w:p>
    <w:p w:rsidR="008F4FE8" w:rsidRDefault="008F4FE8" w:rsidP="008F4FE8">
      <w:pPr>
        <w:autoSpaceDE w:val="0"/>
        <w:autoSpaceDN w:val="0"/>
        <w:adjustRightInd w:val="0"/>
        <w:spacing w:before="360" w:after="160" w:line="240" w:lineRule="auto"/>
        <w:ind w:firstLine="284"/>
        <w:rPr>
          <w:rFonts w:ascii="Garamond" w:hAnsi="Garamond" w:cs="Garamond"/>
          <w:b/>
          <w:bCs/>
          <w:sz w:val="32"/>
          <w:szCs w:val="32"/>
          <w:lang/>
        </w:rPr>
      </w:pPr>
      <w:r>
        <w:rPr>
          <w:rFonts w:ascii="Garamond" w:hAnsi="Garamond" w:cs="Garamond"/>
          <w:b/>
          <w:bCs/>
          <w:sz w:val="32"/>
          <w:szCs w:val="32"/>
          <w:lang/>
        </w:rPr>
        <w:t>Titolo e anni di studio dei genitori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6127750" cy="4180205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Nel grafico sono riportati i valori, in percentuale, ottenuti dall’analisi delle risposte delle matricole alla domanda “Qual è il titolo di studio di tuo padre?”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Si nota come vi sia una notevole maggioranza di padri che hanno deciso di concludere gli studi dopo aver ottenuto il diploma di scuola secondaria superiore con una percentuale di 50,98%. Si nota inoltre che una strettissima minoranza, solo lo 0,98%, abbia padri che non hanno alcun titolo di studio oppure abbiano un titolo di studio diverso da quelli elencati.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82"/>
        <w:gridCol w:w="1404"/>
        <w:gridCol w:w="1404"/>
        <w:gridCol w:w="1405"/>
        <w:gridCol w:w="1405"/>
        <w:gridCol w:w="1405"/>
        <w:gridCol w:w="1405"/>
      </w:tblGrid>
      <w:tr w:rsidR="008F4FE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lastRenderedPageBreak/>
              <w:t>Titolo di studio del padre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2016/2017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2015/2016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2014/2015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2013/2014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2012/2013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2011/2012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Nessun titolo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1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Altro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8"/>
                <w:szCs w:val="28"/>
                <w:lang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0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Licenza Elementare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6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 xml:space="preserve">Licenza Media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32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Diploma Sec. Superiore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52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46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Diploma universitario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0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Diploma di laurea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9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Titolo superiore alla laurea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3</w:t>
            </w:r>
          </w:p>
        </w:tc>
      </w:tr>
    </w:tbl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36"/>
          <w:szCs w:val="36"/>
          <w:lang/>
        </w:rPr>
      </w:pPr>
      <w:r>
        <w:rPr>
          <w:rFonts w:ascii="Calibri" w:hAnsi="Calibri" w:cs="Calibri"/>
          <w:sz w:val="36"/>
          <w:szCs w:val="36"/>
          <w:lang/>
        </w:rPr>
        <w:t xml:space="preserve"> 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Dalla tabella si può notare come, nel corso degli anni ci sia una costante che vede la licenza media e il diploma di scuola secondaria superiore come una maggioranza rispetto agli altri titoli di studio. Si può notare inoltre che il diploma universitario nei primi anni risulta nullo, nel 2014/2015 registra una crescita, per poi diminuire. Si nota inoltre come il diploma di laurea, negli anni, abbia sempre riportato una costante, mentre nell’ultimo anno ha registrato un notevole picco.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lastRenderedPageBreak/>
        <w:t>Titolo e anni di studio dei genitori</w:t>
      </w:r>
      <w:r>
        <w:rPr>
          <w:rFonts w:ascii="Calibri" w:hAnsi="Calibri"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5676265" cy="2672080"/>
            <wp:effectExtent l="1905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Nel grafico sopra riportato sono indicate le percentuali dei diversi titoli di studio conseguiti dalle madri dei rispondenti al test.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È interessante notare la percentuale di madri che si è fermata alla licenza media (35,29%) e confrontarla con quella indicante le madri che hanno conseguito il diploma secondario superiore prima di interrompere gli studi (52,94%).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Sommando i due valori (35,29% e 52,94%) si ottiene la percentuale di ragazzi (88,23%) che hanno deciso di proseguire gli studi oltre il diploma secondario superiore pur avendo almeno uno dei due genitori sprovvisto di laurea.  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I due valori sono, inoltre, i più alti del grafico.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Al contrario, invece, la percentuale di madri con un titolo superiore alla laurea e quella delle madri con un diploma universitario (0,98%), pur essendo molto bassa, rappresenta la continuazione degli studi. Se, anche in questo caso, sommiamo i valori di questi ultimi due dati alla percentuale di madri con un diploma universitario (5,88%), otteniamo una percentuale del 7,84% che rappresenta la percentuale di ragazzi che hanno deciso di iscriversi all’università seguendo le orme di almeno uno dei due genitori.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-9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3"/>
        <w:gridCol w:w="1127"/>
        <w:gridCol w:w="1127"/>
        <w:gridCol w:w="1127"/>
        <w:gridCol w:w="1127"/>
        <w:gridCol w:w="1127"/>
        <w:gridCol w:w="1127"/>
      </w:tblGrid>
      <w:tr w:rsidR="008F4F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/>
              </w:rPr>
              <w:t>Confronto titolo di studio della madre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 xml:space="preserve">TITOLO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/>
              </w:rPr>
              <w:t>DI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/>
              </w:rPr>
              <w:t xml:space="preserve"> STUDIO DELLA MADRE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2011/2012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2012/2013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2013/2014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2014/2015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2015/2016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lang/>
              </w:rPr>
              <w:t>2016/2017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nessun titolo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altro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licenza elementare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licenza media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28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36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diploma sec. Superiore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47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47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58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54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diploma universitario (triennale)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lastRenderedPageBreak/>
              <w:t>diploma di laurea (magistrale o specialistica)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8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</w:p>
        </w:tc>
      </w:tr>
      <w:tr w:rsidR="008F4F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9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titolo superiore alla laurea (dottorato, specializzazione)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4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6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F4FE8" w:rsidRDefault="008F4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0"/>
                <w:lang/>
              </w:rPr>
              <w:t>1</w:t>
            </w:r>
          </w:p>
        </w:tc>
      </w:tr>
    </w:tbl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La tabella indica i titoli di studio delle madri dall’anno accademico 2011/2012 a quello in corso, 2016/2017.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Innanzitutto è interessante notare che, nei vari anni, i valori più alti nel grafico sono sempre quelli riguardanti la licenza media e il diploma secondario superiore.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Inoltre, come si evince dalla tabella, dal 2011 al 2014 non vi è stata nessuna madre che abbia conseguito un diploma universitario (triennale). 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Un altro dato importante, poi, è quello del diploma di laurea: si nota come sia calato il  valore dal 2011 al 2017 rimanendo, però, costante nel biennio 2012/2014 e negli ultimi due anni.</w:t>
      </w:r>
    </w:p>
    <w:p w:rsidR="008F4FE8" w:rsidRDefault="008F4FE8" w:rsidP="008F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L’ultimo dato significativo, infine, è “nessun titolo”, presente soltanto nell’anno 2011/2012 e con un solo valore.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Comparando questi anni, quindi, si può notare che i valori rimangono più o meno costanti tra loro e seguono quasi sempre la stessa classifica con ai primi due posti il diploma secondario superiore e la licenza media.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6567170" cy="2755265"/>
            <wp:effectExtent l="1905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Dal grafico, è interessante notare come per entrambi i genitori i valori maggiori siano ottenuti per la licenza media e per il diploma di scuola secondaria superiore, senza proseguire con gli studi.  Inoltre si nota come per i padri vi sia una maggioranza per il valore del diploma di laurea rispetto alle madri.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 xml:space="preserve">Inoltre si può notare come vi siano pochissimi casi di “nessun titolo”, solo 1 per i padri e 0 per le madri, i valori più bassi ottenuti solo il diploma universitario                          ( triennale) ed altro con solo 3 casi complessivi. E’ interessante notare come ci siano 4 casi di padri che hanno conseguito il titolo superiore alla laurea (dottorato, </w:t>
      </w:r>
      <w:r>
        <w:rPr>
          <w:rFonts w:ascii="Calibri" w:hAnsi="Calibri" w:cs="Calibri"/>
          <w:sz w:val="28"/>
          <w:szCs w:val="28"/>
          <w:lang/>
        </w:rPr>
        <w:lastRenderedPageBreak/>
        <w:t>specializzazione) mentre per le madri ci sia solo un caso, inoltre è interessante osservare che per il diploma di laurea ci sia una maggioranza di madri rispetto ai padri.</w:t>
      </w: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8F4FE8" w:rsidRDefault="008F4FE8" w:rsidP="008F4FE8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/>
        </w:rPr>
      </w:pPr>
    </w:p>
    <w:p w:rsidR="00510ED1" w:rsidRPr="008F4FE8" w:rsidRDefault="00510ED1">
      <w:pPr>
        <w:rPr>
          <w:lang/>
        </w:rPr>
      </w:pPr>
    </w:p>
    <w:sectPr w:rsidR="00510ED1" w:rsidRPr="008F4FE8" w:rsidSect="00BE22B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F4FE8"/>
    <w:rsid w:val="00510ED1"/>
    <w:rsid w:val="008F4FE8"/>
    <w:rsid w:val="00D1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2017-01-16T15:19:00Z</dcterms:created>
  <dcterms:modified xsi:type="dcterms:W3CDTF">2017-01-16T15:19:00Z</dcterms:modified>
</cp:coreProperties>
</file>