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68" w:rsidRDefault="00375A43">
      <w:pPr>
        <w:rPr>
          <w:sz w:val="28"/>
          <w:szCs w:val="28"/>
        </w:rPr>
      </w:pPr>
      <w:r>
        <w:rPr>
          <w:sz w:val="28"/>
          <w:szCs w:val="28"/>
        </w:rPr>
        <w:t>Frequenza universitaria dei fratelli/sorelle</w:t>
      </w:r>
    </w:p>
    <w:p w:rsidR="00375A43" w:rsidRDefault="00375A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541770" cy="32232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>Dal grafico possiamo notare come la maggioranza delle matricole dell'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2016/2017 ha fratelli/sorelle che non hanno mai frequentato l'università (43,36%), mentre al contrario, la minoranza, è rappresentata da coloro che hanno fratelli/sorelle che hanno frequentato l'università, senza mai laurearsi(9,73%).</w:t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>E' importante notare come, escludendo coloro che non possiedono ne fratelli e ne sorelle (12,39%), nonostante il 43,36% risulti essere la più alta percentuale , sommando tutti coloro che hanno avuto, o stanno ancora avendo, esperienza dell'università, il risultato ottenuto sarà un valore maggiore a</w:t>
      </w:r>
      <w:r w:rsidR="00F52A07">
        <w:rPr>
          <w:sz w:val="24"/>
          <w:szCs w:val="24"/>
        </w:rPr>
        <w:t xml:space="preserve"> quello precedentemente analizzato</w:t>
      </w:r>
      <w:r>
        <w:rPr>
          <w:sz w:val="24"/>
          <w:szCs w:val="24"/>
        </w:rPr>
        <w:t>, pari al 44,24%.</w:t>
      </w:r>
    </w:p>
    <w:p w:rsidR="00375A43" w:rsidRDefault="00375A43">
      <w:pPr>
        <w:rPr>
          <w:sz w:val="24"/>
          <w:szCs w:val="24"/>
        </w:rPr>
      </w:pPr>
      <w:r>
        <w:rPr>
          <w:sz w:val="24"/>
          <w:szCs w:val="24"/>
        </w:rPr>
        <w:t xml:space="preserve">Possiamo concludere quindi affermando che </w:t>
      </w:r>
      <w:r w:rsidR="00F52A07">
        <w:rPr>
          <w:sz w:val="24"/>
          <w:szCs w:val="24"/>
        </w:rPr>
        <w:t>le matricole, complessivamente, possiedono più fratelli/sorelle che sono vicini all'università.</w:t>
      </w: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p w:rsidR="00F52A07" w:rsidRDefault="00F52A07">
      <w:pPr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2233"/>
        <w:gridCol w:w="1417"/>
        <w:gridCol w:w="1558"/>
        <w:gridCol w:w="1417"/>
        <w:gridCol w:w="1416"/>
        <w:gridCol w:w="1417"/>
        <w:gridCol w:w="1282"/>
      </w:tblGrid>
      <w:tr w:rsidR="00F52A07" w:rsidTr="00F52A07">
        <w:tc>
          <w:tcPr>
            <w:tcW w:w="2235" w:type="dxa"/>
          </w:tcPr>
          <w:p w:rsidR="00F52A07" w:rsidRDefault="00F5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di studi universitari da parte di fratelli/sorelle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1559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417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418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1276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</w:tr>
      <w:tr w:rsidR="00F52A07" w:rsidTr="00741AAA">
        <w:trPr>
          <w:trHeight w:val="828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frequentano l'universi</w:t>
            </w:r>
            <w:r w:rsidR="00741AAA">
              <w:rPr>
                <w:sz w:val="24"/>
                <w:szCs w:val="24"/>
              </w:rPr>
              <w:t>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F52A07" w:rsidTr="00741AAA">
        <w:trPr>
          <w:trHeight w:val="794"/>
        </w:trPr>
        <w:tc>
          <w:tcPr>
            <w:tcW w:w="2235" w:type="dxa"/>
          </w:tcPr>
          <w:p w:rsidR="00F52A07" w:rsidRDefault="00A2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hanno frequentato l'università</w:t>
            </w:r>
            <w:r w:rsidR="00741AAA">
              <w:rPr>
                <w:sz w:val="24"/>
                <w:szCs w:val="24"/>
              </w:rPr>
              <w:t>, senza mai laurearsi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276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F52A07" w:rsidTr="00F52A07"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non hanno mai frequentato l'università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F52A07" w:rsidTr="00741AAA">
        <w:trPr>
          <w:trHeight w:val="581"/>
        </w:trPr>
        <w:tc>
          <w:tcPr>
            <w:tcW w:w="2235" w:type="dxa"/>
          </w:tcPr>
          <w:p w:rsidR="00F52A07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Laureati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52A07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741AAA" w:rsidTr="00741AAA">
        <w:trPr>
          <w:trHeight w:val="983"/>
        </w:trPr>
        <w:tc>
          <w:tcPr>
            <w:tcW w:w="2235" w:type="dxa"/>
          </w:tcPr>
          <w:p w:rsidR="00741AAA" w:rsidRDefault="0074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ho fratelli/sorelle</w:t>
            </w:r>
          </w:p>
        </w:tc>
        <w:tc>
          <w:tcPr>
            <w:tcW w:w="1417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AA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418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418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741AAA" w:rsidRDefault="0009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F52A07" w:rsidRDefault="00F52A07">
      <w:pPr>
        <w:rPr>
          <w:sz w:val="24"/>
          <w:szCs w:val="24"/>
        </w:rPr>
      </w:pPr>
    </w:p>
    <w:p w:rsidR="000905D5" w:rsidRDefault="00A25AAA">
      <w:pPr>
        <w:rPr>
          <w:sz w:val="24"/>
          <w:szCs w:val="24"/>
        </w:rPr>
      </w:pPr>
      <w:r>
        <w:rPr>
          <w:sz w:val="24"/>
          <w:szCs w:val="24"/>
        </w:rPr>
        <w:t>Dal grafico possiamo notare come sia una costante la maggioranza di matricole con fratelli/sorelle che non hanno mai frequentato l'università, con un netto picco nell'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2014/2015, mentre la minoranza è rappresentata da coloro che hanno fratelli/sorelle che hanno frequentato l'università, senza mai laurearsi.</w:t>
      </w:r>
    </w:p>
    <w:p w:rsidR="00A25AAA" w:rsidRDefault="00A25AAA">
      <w:pPr>
        <w:rPr>
          <w:sz w:val="24"/>
          <w:szCs w:val="24"/>
        </w:rPr>
      </w:pPr>
      <w:r>
        <w:rPr>
          <w:sz w:val="24"/>
          <w:szCs w:val="24"/>
        </w:rPr>
        <w:t>Inoltre, è importante notare come l'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2014/2015 sia quello</w:t>
      </w:r>
      <w:r w:rsidR="001D247D">
        <w:rPr>
          <w:sz w:val="24"/>
          <w:szCs w:val="24"/>
        </w:rPr>
        <w:t xml:space="preserve"> con la percentuale più bassa rispetto agli altri. </w:t>
      </w:r>
    </w:p>
    <w:p w:rsidR="00A25AAA" w:rsidRDefault="00A25AAA">
      <w:pPr>
        <w:rPr>
          <w:sz w:val="24"/>
          <w:szCs w:val="24"/>
        </w:rPr>
      </w:pPr>
    </w:p>
    <w:sectPr w:rsidR="00A25AAA" w:rsidSect="003C3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A43"/>
    <w:rsid w:val="000905D5"/>
    <w:rsid w:val="001D247D"/>
    <w:rsid w:val="00375A43"/>
    <w:rsid w:val="003C3368"/>
    <w:rsid w:val="00741AAA"/>
    <w:rsid w:val="00A25AAA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">
    <w:name w:val="Light Grid"/>
    <w:basedOn w:val="Tabellanormale"/>
    <w:uiPriority w:val="62"/>
    <w:rsid w:val="00F52A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CFA3-D3D3-4972-9986-186333A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lucantonio</dc:creator>
  <cp:lastModifiedBy>paolo lucantonio</cp:lastModifiedBy>
  <cp:revision>1</cp:revision>
  <dcterms:created xsi:type="dcterms:W3CDTF">2017-01-13T15:10:00Z</dcterms:created>
  <dcterms:modified xsi:type="dcterms:W3CDTF">2017-01-13T16:05:00Z</dcterms:modified>
</cp:coreProperties>
</file>