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97" w:rsidRPr="00F71233" w:rsidRDefault="00B87F9B" w:rsidP="00C0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632423" w:themeColor="accent2" w:themeShade="80"/>
          <w:sz w:val="44"/>
          <w:szCs w:val="44"/>
        </w:rPr>
      </w:pPr>
      <w:r w:rsidRPr="00F71233">
        <w:rPr>
          <w:b/>
          <w:color w:val="632423" w:themeColor="accent2" w:themeShade="80"/>
          <w:sz w:val="44"/>
          <w:szCs w:val="44"/>
        </w:rPr>
        <w:t>BIBLIOTECA INTERDIPARTIMENTALE DI SCIENZE GIURIDICHE (BISG)</w:t>
      </w:r>
    </w:p>
    <w:p w:rsidR="00F71233" w:rsidRDefault="00B87F9B" w:rsidP="00E0354A">
      <w:pPr>
        <w:jc w:val="both"/>
        <w:rPr>
          <w:rFonts w:cstheme="minorHAnsi"/>
          <w:b/>
          <w:color w:val="0F243E" w:themeColor="text2" w:themeShade="80"/>
          <w:sz w:val="36"/>
          <w:szCs w:val="36"/>
        </w:rPr>
      </w:pPr>
      <w:r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LA </w:t>
      </w:r>
      <w:proofErr w:type="gramStart"/>
      <w:r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BIBLIOTECA </w:t>
      </w:r>
      <w:r w:rsidR="0061327F">
        <w:rPr>
          <w:rFonts w:cstheme="minorHAnsi"/>
          <w:b/>
          <w:color w:val="0F243E" w:themeColor="text2" w:themeShade="80"/>
          <w:sz w:val="36"/>
          <w:szCs w:val="36"/>
        </w:rPr>
        <w:t xml:space="preserve"> HA</w:t>
      </w:r>
      <w:proofErr w:type="gramEnd"/>
      <w:r w:rsidR="0061327F">
        <w:rPr>
          <w:rFonts w:cstheme="minorHAnsi"/>
          <w:b/>
          <w:color w:val="0F243E" w:themeColor="text2" w:themeShade="80"/>
          <w:sz w:val="36"/>
          <w:szCs w:val="36"/>
        </w:rPr>
        <w:t xml:space="preserve"> AVVIATO</w:t>
      </w:r>
      <w:r w:rsidR="00DD36EB">
        <w:rPr>
          <w:rFonts w:cstheme="minorHAnsi"/>
          <w:b/>
          <w:color w:val="0F243E" w:themeColor="text2" w:themeShade="80"/>
          <w:sz w:val="36"/>
          <w:szCs w:val="36"/>
        </w:rPr>
        <w:t xml:space="preserve"> </w:t>
      </w:r>
      <w:r w:rsidR="00614ACE" w:rsidRPr="00E0354A">
        <w:rPr>
          <w:rFonts w:cstheme="minorHAnsi"/>
          <w:b/>
          <w:color w:val="0F243E" w:themeColor="text2" w:themeShade="80"/>
          <w:sz w:val="36"/>
          <w:szCs w:val="36"/>
        </w:rPr>
        <w:t>UN’</w:t>
      </w:r>
      <w:r w:rsidR="00E0354A"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 </w:t>
      </w:r>
      <w:r w:rsidR="00614ACE"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ATTIVITA’ DI FORMAZIONE </w:t>
      </w:r>
      <w:r w:rsidR="00E0354A"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RIVOLTA A STUDENTI E LAUREANDI DELLA FACOLTA’ DI GIURISPRUDENZA </w:t>
      </w:r>
      <w:r w:rsidR="003015FF" w:rsidRPr="00E0354A">
        <w:rPr>
          <w:rFonts w:cstheme="minorHAnsi"/>
          <w:b/>
          <w:color w:val="0F243E" w:themeColor="text2" w:themeShade="80"/>
          <w:sz w:val="36"/>
          <w:szCs w:val="36"/>
        </w:rPr>
        <w:t xml:space="preserve">TRAMITE </w:t>
      </w:r>
      <w:r w:rsidR="003015FF" w:rsidRPr="00E0354A">
        <w:rPr>
          <w:rFonts w:cstheme="minorHAnsi"/>
          <w:b/>
          <w:color w:val="0F243E" w:themeColor="text2" w:themeShade="80"/>
          <w:sz w:val="36"/>
          <w:szCs w:val="36"/>
          <w:u w:val="single"/>
        </w:rPr>
        <w:t>CORSI PERIODICI</w:t>
      </w:r>
      <w:r w:rsidR="00C427E7" w:rsidRPr="00C427E7">
        <w:rPr>
          <w:rFonts w:cstheme="minorHAnsi"/>
          <w:b/>
          <w:color w:val="0F243E" w:themeColor="text2" w:themeShade="80"/>
          <w:sz w:val="36"/>
          <w:szCs w:val="36"/>
        </w:rPr>
        <w:t xml:space="preserve"> </w:t>
      </w:r>
      <w:r w:rsidR="00C427E7">
        <w:rPr>
          <w:rFonts w:cstheme="minorHAnsi"/>
          <w:b/>
          <w:color w:val="0F243E" w:themeColor="text2" w:themeShade="80"/>
          <w:sz w:val="36"/>
          <w:szCs w:val="36"/>
        </w:rPr>
        <w:t>SU:</w:t>
      </w:r>
      <w:r w:rsidR="00C427E7" w:rsidRPr="00C427E7">
        <w:rPr>
          <w:rFonts w:cstheme="minorHAnsi"/>
          <w:b/>
          <w:color w:val="0F243E" w:themeColor="text2" w:themeShade="80"/>
          <w:sz w:val="36"/>
          <w:szCs w:val="36"/>
        </w:rPr>
        <w:t xml:space="preserve"> </w:t>
      </w:r>
    </w:p>
    <w:p w:rsidR="00E0354A" w:rsidRDefault="00C427E7" w:rsidP="0061327F">
      <w:pPr>
        <w:rPr>
          <w:rFonts w:cstheme="minorHAnsi"/>
          <w:b/>
          <w:i/>
          <w:color w:val="632423" w:themeColor="accent2" w:themeShade="80"/>
          <w:sz w:val="36"/>
          <w:szCs w:val="36"/>
        </w:rPr>
      </w:pPr>
      <w:r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 xml:space="preserve">CONOSCENZA ED </w:t>
      </w:r>
      <w:r w:rsidR="00E0354A"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 xml:space="preserve">USO DEGLI STRUMENTI </w:t>
      </w:r>
      <w:r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 xml:space="preserve">CARTACEI ED ELETTRONICI </w:t>
      </w:r>
      <w:r w:rsidR="00E0354A"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 xml:space="preserve">PER LA RICERCA </w:t>
      </w:r>
      <w:r>
        <w:rPr>
          <w:rFonts w:cstheme="minorHAnsi"/>
          <w:b/>
          <w:i/>
          <w:color w:val="632423" w:themeColor="accent2" w:themeShade="80"/>
          <w:sz w:val="36"/>
          <w:szCs w:val="36"/>
        </w:rPr>
        <w:t xml:space="preserve">BIBLIOGRAFICA </w:t>
      </w:r>
      <w:r w:rsidR="00E0354A"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>IN AMBITO GIURIDICO ED ECONOMICO</w:t>
      </w:r>
      <w:r w:rsidRPr="00C427E7">
        <w:rPr>
          <w:rFonts w:cstheme="minorHAnsi"/>
          <w:b/>
          <w:i/>
          <w:color w:val="632423" w:themeColor="accent2" w:themeShade="80"/>
          <w:sz w:val="36"/>
          <w:szCs w:val="36"/>
        </w:rPr>
        <w:t>.</w:t>
      </w:r>
    </w:p>
    <w:p w:rsidR="005C27A8" w:rsidRPr="005C27A8" w:rsidRDefault="00932D2D" w:rsidP="00F71233">
      <w:pPr>
        <w:ind w:left="708" w:firstLine="1"/>
        <w:rPr>
          <w:rFonts w:cstheme="minorHAnsi"/>
          <w:b/>
          <w:color w:val="0F243E" w:themeColor="text2" w:themeShade="80"/>
          <w:sz w:val="32"/>
          <w:szCs w:val="32"/>
        </w:rPr>
      </w:pPr>
      <w:r w:rsidRPr="005C27A8">
        <w:rPr>
          <w:rFonts w:cstheme="minorHAnsi"/>
          <w:b/>
          <w:color w:val="0F243E" w:themeColor="text2" w:themeShade="80"/>
          <w:sz w:val="32"/>
          <w:szCs w:val="32"/>
        </w:rPr>
        <w:t>L’ISCRIZIONE</w:t>
      </w:r>
      <w:r w:rsidR="00771E3D" w:rsidRPr="005C27A8">
        <w:rPr>
          <w:rFonts w:cstheme="minorHAnsi"/>
          <w:b/>
          <w:color w:val="0F243E" w:themeColor="text2" w:themeShade="80"/>
          <w:sz w:val="32"/>
          <w:szCs w:val="32"/>
        </w:rPr>
        <w:t xml:space="preserve"> AVVIENE </w:t>
      </w:r>
      <w:proofErr w:type="gramStart"/>
      <w:r w:rsidR="00771E3D" w:rsidRPr="005C27A8">
        <w:rPr>
          <w:rFonts w:cstheme="minorHAnsi"/>
          <w:b/>
          <w:color w:val="0F243E" w:themeColor="text2" w:themeShade="80"/>
          <w:sz w:val="32"/>
          <w:szCs w:val="32"/>
        </w:rPr>
        <w:t xml:space="preserve">ONLINE </w:t>
      </w:r>
      <w:r w:rsidRPr="005C27A8">
        <w:rPr>
          <w:rFonts w:cstheme="minorHAnsi"/>
          <w:b/>
          <w:color w:val="0F243E" w:themeColor="text2" w:themeShade="80"/>
          <w:sz w:val="32"/>
          <w:szCs w:val="32"/>
        </w:rPr>
        <w:t xml:space="preserve"> </w:t>
      </w:r>
      <w:r w:rsidR="0061327F" w:rsidRPr="002F5863">
        <w:rPr>
          <w:rFonts w:cstheme="minorHAnsi"/>
          <w:b/>
          <w:color w:val="0F243E" w:themeColor="text2" w:themeShade="80"/>
          <w:sz w:val="32"/>
          <w:szCs w:val="32"/>
          <w:u w:val="single"/>
        </w:rPr>
        <w:t>OPPURE</w:t>
      </w:r>
      <w:proofErr w:type="gramEnd"/>
      <w:r w:rsidR="0061327F" w:rsidRPr="002F5863">
        <w:rPr>
          <w:rFonts w:cstheme="minorHAnsi"/>
          <w:b/>
          <w:color w:val="0F243E" w:themeColor="text2" w:themeShade="80"/>
          <w:sz w:val="32"/>
          <w:szCs w:val="32"/>
          <w:u w:val="single"/>
        </w:rPr>
        <w:t xml:space="preserve"> </w:t>
      </w:r>
      <w:r w:rsidR="0061327F" w:rsidRPr="005C27A8">
        <w:rPr>
          <w:rFonts w:cstheme="minorHAnsi"/>
          <w:b/>
          <w:color w:val="0F243E" w:themeColor="text2" w:themeShade="80"/>
          <w:sz w:val="32"/>
          <w:szCs w:val="32"/>
        </w:rPr>
        <w:t xml:space="preserve">PRESSO LE BIBLIOTECHE </w:t>
      </w:r>
      <w:r w:rsidR="00771E3D" w:rsidRPr="005C27A8">
        <w:rPr>
          <w:rFonts w:cstheme="minorHAnsi"/>
          <w:b/>
          <w:color w:val="0F243E" w:themeColor="text2" w:themeShade="80"/>
          <w:sz w:val="32"/>
          <w:szCs w:val="32"/>
        </w:rPr>
        <w:t xml:space="preserve">ED </w:t>
      </w:r>
      <w:r w:rsidRPr="005C27A8">
        <w:rPr>
          <w:rFonts w:cstheme="minorHAnsi"/>
          <w:b/>
          <w:color w:val="0F243E" w:themeColor="text2" w:themeShade="80"/>
          <w:sz w:val="32"/>
          <w:szCs w:val="32"/>
        </w:rPr>
        <w:t>E’ OBBLIGATORIA</w:t>
      </w:r>
      <w:r w:rsidR="00F71233" w:rsidRPr="005C27A8">
        <w:rPr>
          <w:rFonts w:cstheme="minorHAnsi"/>
          <w:b/>
          <w:color w:val="0F243E" w:themeColor="text2" w:themeShade="80"/>
          <w:sz w:val="32"/>
          <w:szCs w:val="32"/>
        </w:rPr>
        <w:t>.</w:t>
      </w:r>
    </w:p>
    <w:p w:rsidR="00F02782" w:rsidRPr="0061327F" w:rsidRDefault="0061327F" w:rsidP="00B15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F243E" w:themeColor="text2" w:themeShade="80"/>
          <w:sz w:val="36"/>
          <w:szCs w:val="32"/>
        </w:rPr>
      </w:pPr>
      <w:r w:rsidRPr="0061327F">
        <w:rPr>
          <w:b/>
          <w:color w:val="632423" w:themeColor="accent2" w:themeShade="80"/>
          <w:sz w:val="32"/>
          <w:szCs w:val="32"/>
        </w:rPr>
        <w:t xml:space="preserve">DATE DEL </w:t>
      </w:r>
      <w:proofErr w:type="gramStart"/>
      <w:r w:rsidR="00B87F9B" w:rsidRPr="0061327F">
        <w:rPr>
          <w:b/>
          <w:color w:val="632423" w:themeColor="accent2" w:themeShade="80"/>
          <w:sz w:val="32"/>
          <w:szCs w:val="32"/>
        </w:rPr>
        <w:t>CORSO</w:t>
      </w:r>
      <w:r w:rsidR="00B15CC0" w:rsidRPr="00B15CC0">
        <w:rPr>
          <w:color w:val="632423" w:themeColor="accent2" w:themeShade="80"/>
          <w:sz w:val="32"/>
          <w:szCs w:val="32"/>
        </w:rPr>
        <w:t>:</w:t>
      </w:r>
      <w:r w:rsidR="00B15CC0">
        <w:rPr>
          <w:sz w:val="32"/>
          <w:szCs w:val="32"/>
        </w:rPr>
        <w:t xml:space="preserve">  </w:t>
      </w:r>
      <w:r w:rsidRPr="0061327F">
        <w:rPr>
          <w:b/>
          <w:color w:val="0F243E" w:themeColor="text2" w:themeShade="80"/>
          <w:sz w:val="32"/>
          <w:szCs w:val="32"/>
        </w:rPr>
        <w:t>19</w:t>
      </w:r>
      <w:proofErr w:type="gramEnd"/>
      <w:r w:rsidRPr="0061327F">
        <w:rPr>
          <w:b/>
          <w:color w:val="0F243E" w:themeColor="text2" w:themeShade="80"/>
          <w:sz w:val="32"/>
          <w:szCs w:val="32"/>
        </w:rPr>
        <w:t xml:space="preserve"> – 20 SETTEMBRE P.V.</w:t>
      </w:r>
      <w:r w:rsidR="00B87F9B" w:rsidRPr="0061327F">
        <w:rPr>
          <w:color w:val="0F243E" w:themeColor="text2" w:themeShade="80"/>
          <w:sz w:val="36"/>
          <w:szCs w:val="32"/>
        </w:rPr>
        <w:t xml:space="preserve"> </w:t>
      </w:r>
    </w:p>
    <w:p w:rsidR="00B87F9B" w:rsidRPr="00932D2D" w:rsidRDefault="00F02782" w:rsidP="00B15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36"/>
          <w:szCs w:val="36"/>
        </w:rPr>
      </w:pPr>
      <w:r w:rsidRPr="005C27A8">
        <w:rPr>
          <w:b/>
          <w:color w:val="632423" w:themeColor="accent2" w:themeShade="80"/>
          <w:sz w:val="32"/>
          <w:szCs w:val="32"/>
        </w:rPr>
        <w:t>ORARIO</w:t>
      </w:r>
      <w:r w:rsidR="000C0AC7" w:rsidRPr="005C27A8">
        <w:rPr>
          <w:b/>
          <w:color w:val="632423" w:themeColor="accent2" w:themeShade="80"/>
          <w:sz w:val="32"/>
          <w:szCs w:val="32"/>
        </w:rPr>
        <w:t>:</w:t>
      </w:r>
      <w:r w:rsidRPr="005C27A8">
        <w:rPr>
          <w:sz w:val="32"/>
          <w:szCs w:val="32"/>
        </w:rPr>
        <w:tab/>
      </w:r>
      <w:r w:rsidR="00B15CC0">
        <w:rPr>
          <w:sz w:val="36"/>
          <w:szCs w:val="32"/>
        </w:rPr>
        <w:tab/>
        <w:t xml:space="preserve">     </w:t>
      </w:r>
      <w:r w:rsidR="00C01831">
        <w:rPr>
          <w:b/>
          <w:color w:val="0F243E" w:themeColor="text2" w:themeShade="80"/>
          <w:sz w:val="36"/>
          <w:szCs w:val="36"/>
        </w:rPr>
        <w:t>ORE 09</w:t>
      </w:r>
      <w:r w:rsidR="00B87F9B" w:rsidRPr="00932D2D">
        <w:rPr>
          <w:b/>
          <w:color w:val="0F243E" w:themeColor="text2" w:themeShade="80"/>
          <w:sz w:val="36"/>
          <w:szCs w:val="36"/>
        </w:rPr>
        <w:t>,00</w:t>
      </w:r>
      <w:r w:rsidR="00C01831">
        <w:rPr>
          <w:b/>
          <w:color w:val="0F243E" w:themeColor="text2" w:themeShade="80"/>
          <w:sz w:val="36"/>
          <w:szCs w:val="36"/>
        </w:rPr>
        <w:t xml:space="preserve"> – 12</w:t>
      </w:r>
      <w:r w:rsidR="00B87F9B" w:rsidRPr="00932D2D">
        <w:rPr>
          <w:b/>
          <w:color w:val="0F243E" w:themeColor="text2" w:themeShade="80"/>
          <w:sz w:val="36"/>
          <w:szCs w:val="36"/>
        </w:rPr>
        <w:t>,00</w:t>
      </w:r>
      <w:r w:rsidRPr="00932D2D">
        <w:rPr>
          <w:b/>
          <w:color w:val="0F243E" w:themeColor="text2" w:themeShade="80"/>
          <w:sz w:val="36"/>
          <w:szCs w:val="36"/>
        </w:rPr>
        <w:t xml:space="preserve"> (ENTRAMBI I GIORNI)</w:t>
      </w:r>
      <w:r w:rsidR="00771E3D">
        <w:rPr>
          <w:b/>
          <w:color w:val="0F243E" w:themeColor="text2" w:themeShade="80"/>
          <w:sz w:val="36"/>
          <w:szCs w:val="36"/>
        </w:rPr>
        <w:t>.</w:t>
      </w:r>
    </w:p>
    <w:p w:rsidR="00B87F9B" w:rsidRDefault="00614ACE" w:rsidP="00B15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color w:val="0F243E" w:themeColor="text2" w:themeShade="80"/>
          <w:sz w:val="32"/>
          <w:szCs w:val="32"/>
        </w:rPr>
      </w:pPr>
      <w:r w:rsidRPr="00A07251">
        <w:rPr>
          <w:b/>
          <w:color w:val="632423" w:themeColor="accent2" w:themeShade="80"/>
          <w:sz w:val="32"/>
          <w:szCs w:val="32"/>
        </w:rPr>
        <w:t>SEDE:</w:t>
      </w:r>
      <w:r w:rsidR="00B15CC0">
        <w:rPr>
          <w:sz w:val="32"/>
          <w:szCs w:val="32"/>
        </w:rPr>
        <w:t xml:space="preserve"> </w:t>
      </w:r>
      <w:r w:rsidR="00B15CC0">
        <w:rPr>
          <w:sz w:val="32"/>
          <w:szCs w:val="32"/>
        </w:rPr>
        <w:tab/>
      </w:r>
      <w:r w:rsidR="00B15CC0">
        <w:rPr>
          <w:sz w:val="32"/>
          <w:szCs w:val="32"/>
        </w:rPr>
        <w:tab/>
        <w:t xml:space="preserve">      </w:t>
      </w:r>
      <w:r w:rsidRPr="00932D2D">
        <w:rPr>
          <w:b/>
          <w:color w:val="0F243E" w:themeColor="text2" w:themeShade="80"/>
          <w:sz w:val="32"/>
          <w:szCs w:val="32"/>
        </w:rPr>
        <w:t>AULA V° - FACOLTA’</w:t>
      </w:r>
      <w:r w:rsidR="00B15CC0">
        <w:rPr>
          <w:b/>
          <w:color w:val="0F243E" w:themeColor="text2" w:themeShade="80"/>
          <w:sz w:val="32"/>
          <w:szCs w:val="32"/>
        </w:rPr>
        <w:t xml:space="preserve"> </w:t>
      </w:r>
      <w:r w:rsidR="002F5863">
        <w:rPr>
          <w:b/>
          <w:color w:val="0F243E" w:themeColor="text2" w:themeShade="80"/>
          <w:sz w:val="32"/>
          <w:szCs w:val="32"/>
        </w:rPr>
        <w:t>DI GIURISPRUDENZA.</w:t>
      </w:r>
    </w:p>
    <w:p w:rsidR="00B15CC0" w:rsidRDefault="00B87F9B" w:rsidP="002F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rPr>
          <w:color w:val="632423" w:themeColor="accent2" w:themeShade="80"/>
          <w:sz w:val="32"/>
          <w:szCs w:val="32"/>
        </w:rPr>
      </w:pPr>
      <w:r w:rsidRPr="00A07251">
        <w:rPr>
          <w:b/>
          <w:color w:val="632423" w:themeColor="accent2" w:themeShade="80"/>
          <w:sz w:val="32"/>
          <w:szCs w:val="32"/>
        </w:rPr>
        <w:t>ISC</w:t>
      </w:r>
      <w:r w:rsidR="00F02782" w:rsidRPr="00A07251">
        <w:rPr>
          <w:b/>
          <w:color w:val="632423" w:themeColor="accent2" w:themeShade="80"/>
          <w:sz w:val="32"/>
          <w:szCs w:val="32"/>
        </w:rPr>
        <w:t xml:space="preserve">RIZIONE </w:t>
      </w:r>
      <w:r w:rsidR="00F65C41">
        <w:rPr>
          <w:b/>
          <w:color w:val="632423" w:themeColor="accent2" w:themeShade="80"/>
          <w:sz w:val="32"/>
          <w:szCs w:val="32"/>
        </w:rPr>
        <w:t>ONLINE</w:t>
      </w:r>
      <w:r w:rsidR="002F5863">
        <w:rPr>
          <w:sz w:val="32"/>
          <w:szCs w:val="32"/>
        </w:rPr>
        <w:t xml:space="preserve"> </w:t>
      </w:r>
      <w:r w:rsidR="002F5863" w:rsidRPr="002F5863">
        <w:rPr>
          <w:b/>
          <w:color w:val="632423" w:themeColor="accent2" w:themeShade="80"/>
          <w:sz w:val="32"/>
          <w:szCs w:val="32"/>
        </w:rPr>
        <w:t>ALLA PAGINA</w:t>
      </w:r>
      <w:r w:rsidR="00B15CC0">
        <w:rPr>
          <w:color w:val="632423" w:themeColor="accent2" w:themeShade="80"/>
          <w:sz w:val="32"/>
          <w:szCs w:val="32"/>
        </w:rPr>
        <w:t>:</w:t>
      </w:r>
    </w:p>
    <w:p w:rsidR="00B15CC0" w:rsidRDefault="00824F6E" w:rsidP="002F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rPr>
          <w:b/>
          <w:color w:val="0F243E" w:themeColor="text2" w:themeShade="80"/>
          <w:sz w:val="32"/>
          <w:szCs w:val="32"/>
        </w:rPr>
      </w:pPr>
      <w:hyperlink r:id="rId5" w:history="1">
        <w:r w:rsidR="0061327F" w:rsidRPr="00273CEA">
          <w:rPr>
            <w:rStyle w:val="Collegamentoipertestuale"/>
            <w:b/>
            <w:sz w:val="32"/>
            <w:szCs w:val="32"/>
          </w:rPr>
          <w:t>https://goo.gl/forms/IxLpWOk92xjRlhSk1</w:t>
        </w:r>
      </w:hyperlink>
      <w:r w:rsidR="0061327F">
        <w:rPr>
          <w:b/>
          <w:color w:val="0F243E" w:themeColor="text2" w:themeShade="80"/>
          <w:sz w:val="32"/>
          <w:szCs w:val="32"/>
        </w:rPr>
        <w:t xml:space="preserve"> </w:t>
      </w:r>
      <w:r w:rsidR="002F5863">
        <w:rPr>
          <w:b/>
          <w:color w:val="0F243E" w:themeColor="text2" w:themeShade="80"/>
          <w:sz w:val="32"/>
          <w:szCs w:val="32"/>
        </w:rPr>
        <w:t xml:space="preserve"> </w:t>
      </w:r>
    </w:p>
    <w:p w:rsidR="001E0B16" w:rsidRPr="0061327F" w:rsidRDefault="00695B04" w:rsidP="002F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rPr>
          <w:b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32"/>
          <w:szCs w:val="32"/>
          <w:u w:val="single"/>
        </w:rPr>
        <w:t>ENTRO V</w:t>
      </w:r>
      <w:r w:rsidR="0061327F" w:rsidRPr="0061327F">
        <w:rPr>
          <w:b/>
          <w:color w:val="632423" w:themeColor="accent2" w:themeShade="80"/>
          <w:sz w:val="32"/>
          <w:szCs w:val="32"/>
          <w:u w:val="single"/>
        </w:rPr>
        <w:t>ENERDI’ 14 SETTEMBRE</w:t>
      </w:r>
      <w:r>
        <w:rPr>
          <w:b/>
          <w:color w:val="632423" w:themeColor="accent2" w:themeShade="80"/>
          <w:sz w:val="32"/>
          <w:szCs w:val="32"/>
          <w:u w:val="single"/>
        </w:rPr>
        <w:t xml:space="preserve"> 2018</w:t>
      </w:r>
      <w:r w:rsidR="00B15CC0">
        <w:rPr>
          <w:b/>
          <w:color w:val="632423" w:themeColor="accent2" w:themeShade="80"/>
          <w:sz w:val="32"/>
          <w:szCs w:val="32"/>
          <w:u w:val="single"/>
        </w:rPr>
        <w:t>, ORE 11,00</w:t>
      </w:r>
    </w:p>
    <w:p w:rsidR="0061327F" w:rsidRDefault="0061327F" w:rsidP="00613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:rsidR="00C03A6A" w:rsidRPr="00C03A6A" w:rsidRDefault="00C03A6A" w:rsidP="00B15CC0">
      <w:pPr>
        <w:pStyle w:val="Paragrafoelenco"/>
        <w:numPr>
          <w:ilvl w:val="0"/>
          <w:numId w:val="1"/>
        </w:numPr>
        <w:jc w:val="left"/>
        <w:rPr>
          <w:rFonts w:cstheme="minorHAnsi"/>
          <w:b/>
          <w:color w:val="0F243E" w:themeColor="text2" w:themeShade="80"/>
          <w:sz w:val="32"/>
          <w:szCs w:val="32"/>
        </w:rPr>
      </w:pPr>
      <w:r w:rsidRPr="00C03A6A">
        <w:rPr>
          <w:rFonts w:cstheme="minorHAnsi"/>
          <w:b/>
          <w:color w:val="0F243E" w:themeColor="text2" w:themeShade="80"/>
          <w:sz w:val="32"/>
          <w:szCs w:val="32"/>
        </w:rPr>
        <w:t>PROGRAMMA COMPLETO SUL SITO DEL DIPARTIMENTO DI SCIENZE GIURIDICHE E SULLE PAGINE WEB DELLE BIBLIOTECHE.</w:t>
      </w:r>
    </w:p>
    <w:p w:rsidR="00F02782" w:rsidRDefault="00A03C19" w:rsidP="00B15CC0">
      <w:pPr>
        <w:pStyle w:val="Paragrafoelenco"/>
        <w:numPr>
          <w:ilvl w:val="0"/>
          <w:numId w:val="1"/>
        </w:numPr>
        <w:jc w:val="left"/>
        <w:rPr>
          <w:rFonts w:cstheme="minorHAnsi"/>
          <w:b/>
          <w:color w:val="0F243E" w:themeColor="text2" w:themeShade="80"/>
          <w:sz w:val="32"/>
          <w:szCs w:val="32"/>
        </w:rPr>
      </w:pPr>
      <w:r>
        <w:rPr>
          <w:rFonts w:cstheme="minorHAnsi"/>
          <w:b/>
          <w:color w:val="0F243E" w:themeColor="text2" w:themeShade="80"/>
          <w:sz w:val="32"/>
          <w:szCs w:val="32"/>
        </w:rPr>
        <w:t>I CORSI NON PREVEDONO</w:t>
      </w:r>
      <w:r w:rsidR="00F02782" w:rsidRPr="00C03A6A">
        <w:rPr>
          <w:rFonts w:cstheme="minorHAnsi"/>
          <w:b/>
          <w:color w:val="0F243E" w:themeColor="text2" w:themeShade="80"/>
          <w:sz w:val="32"/>
          <w:szCs w:val="32"/>
        </w:rPr>
        <w:t xml:space="preserve"> L’ ACQUISIZIONE DI C.F.U.</w:t>
      </w:r>
    </w:p>
    <w:p w:rsidR="002F5863" w:rsidRPr="002F5863" w:rsidRDefault="002F5863" w:rsidP="00B15CC0">
      <w:pPr>
        <w:pStyle w:val="Paragrafoelenco"/>
        <w:numPr>
          <w:ilvl w:val="0"/>
          <w:numId w:val="1"/>
        </w:numPr>
        <w:jc w:val="left"/>
        <w:rPr>
          <w:rFonts w:cstheme="minorHAnsi"/>
          <w:b/>
          <w:color w:val="0F243E" w:themeColor="text2" w:themeShade="80"/>
          <w:sz w:val="32"/>
          <w:szCs w:val="32"/>
        </w:rPr>
      </w:pPr>
      <w:r w:rsidRPr="002F5863">
        <w:rPr>
          <w:rFonts w:cstheme="minorHAnsi"/>
          <w:b/>
          <w:color w:val="0F243E" w:themeColor="text2" w:themeShade="80"/>
          <w:sz w:val="32"/>
          <w:szCs w:val="32"/>
        </w:rPr>
        <w:t>SONO PREVISTE ESERCITAZIONI LE CUI DATE VERRANNO COMUNICATE AL TERMINE DEL CORSO.</w:t>
      </w:r>
    </w:p>
    <w:p w:rsidR="00614ACE" w:rsidRPr="005C27A8" w:rsidRDefault="00F02782" w:rsidP="00B15CC0">
      <w:pPr>
        <w:pStyle w:val="Paragrafoelenco"/>
        <w:numPr>
          <w:ilvl w:val="0"/>
          <w:numId w:val="1"/>
        </w:numPr>
        <w:jc w:val="left"/>
        <w:rPr>
          <w:rFonts w:cstheme="minorHAnsi"/>
          <w:b/>
          <w:sz w:val="32"/>
          <w:szCs w:val="32"/>
        </w:rPr>
      </w:pPr>
      <w:r w:rsidRPr="00C03A6A">
        <w:rPr>
          <w:rFonts w:cstheme="minorHAnsi"/>
          <w:b/>
          <w:color w:val="0F243E" w:themeColor="text2" w:themeShade="80"/>
          <w:sz w:val="32"/>
          <w:szCs w:val="32"/>
        </w:rPr>
        <w:t xml:space="preserve">I PARTECIPANTI </w:t>
      </w:r>
      <w:r w:rsidR="0051176F">
        <w:rPr>
          <w:rFonts w:cstheme="minorHAnsi"/>
          <w:b/>
          <w:color w:val="0F243E" w:themeColor="text2" w:themeShade="80"/>
          <w:sz w:val="32"/>
          <w:szCs w:val="32"/>
        </w:rPr>
        <w:t xml:space="preserve">AD ENTRAMBI GLI INCONTRI </w:t>
      </w:r>
      <w:r w:rsidR="002F5863">
        <w:rPr>
          <w:rFonts w:cstheme="minorHAnsi"/>
          <w:b/>
          <w:color w:val="0F243E" w:themeColor="text2" w:themeShade="80"/>
          <w:sz w:val="32"/>
          <w:szCs w:val="32"/>
        </w:rPr>
        <w:t xml:space="preserve">ED ALLE ESERCITAZIONI </w:t>
      </w:r>
      <w:r w:rsidR="0051176F">
        <w:rPr>
          <w:rFonts w:cstheme="minorHAnsi"/>
          <w:b/>
          <w:color w:val="0F243E" w:themeColor="text2" w:themeShade="80"/>
          <w:sz w:val="32"/>
          <w:szCs w:val="32"/>
        </w:rPr>
        <w:t>RICEVERANNO</w:t>
      </w:r>
      <w:r w:rsidRPr="00C03A6A">
        <w:rPr>
          <w:rFonts w:cstheme="minorHAnsi"/>
          <w:b/>
          <w:color w:val="0F243E" w:themeColor="text2" w:themeShade="80"/>
          <w:sz w:val="32"/>
          <w:szCs w:val="32"/>
        </w:rPr>
        <w:t xml:space="preserve"> UN ATTEST</w:t>
      </w:r>
      <w:r w:rsidR="000C0AC7" w:rsidRPr="00C03A6A">
        <w:rPr>
          <w:rFonts w:cstheme="minorHAnsi"/>
          <w:b/>
          <w:color w:val="0F243E" w:themeColor="text2" w:themeShade="80"/>
          <w:sz w:val="32"/>
          <w:szCs w:val="32"/>
        </w:rPr>
        <w:t>ATO DI FREQUENZA</w:t>
      </w:r>
      <w:r w:rsidR="000C0AC7" w:rsidRPr="00C03A6A">
        <w:rPr>
          <w:rFonts w:cstheme="minorHAnsi"/>
          <w:b/>
          <w:color w:val="333333"/>
          <w:sz w:val="32"/>
          <w:szCs w:val="32"/>
        </w:rPr>
        <w:t>.</w:t>
      </w:r>
    </w:p>
    <w:p w:rsidR="0051176F" w:rsidRDefault="0051176F" w:rsidP="0051176F">
      <w:pPr>
        <w:pStyle w:val="Paragrafoelenco"/>
        <w:ind w:left="1429"/>
        <w:rPr>
          <w:rFonts w:cstheme="minorHAnsi"/>
          <w:b/>
          <w:sz w:val="32"/>
          <w:szCs w:val="32"/>
        </w:rPr>
      </w:pPr>
    </w:p>
    <w:p w:rsidR="002F5863" w:rsidRDefault="002F5863" w:rsidP="0051176F">
      <w:pPr>
        <w:pStyle w:val="Paragrafoelenco"/>
        <w:ind w:left="1429"/>
        <w:rPr>
          <w:rFonts w:cstheme="minorHAnsi"/>
          <w:b/>
          <w:sz w:val="32"/>
          <w:szCs w:val="32"/>
        </w:rPr>
      </w:pPr>
    </w:p>
    <w:p w:rsidR="00824F6E" w:rsidRDefault="00A07251" w:rsidP="0082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F243E" w:themeColor="text2" w:themeShade="80"/>
          <w:sz w:val="32"/>
          <w:szCs w:val="32"/>
        </w:rPr>
      </w:pPr>
      <w:r w:rsidRPr="00A07251">
        <w:rPr>
          <w:b/>
          <w:color w:val="632423" w:themeColor="accent2" w:themeShade="80"/>
          <w:sz w:val="32"/>
          <w:szCs w:val="32"/>
        </w:rPr>
        <w:t xml:space="preserve">Per informazioni e </w:t>
      </w:r>
      <w:proofErr w:type="gramStart"/>
      <w:r w:rsidRPr="00A07251">
        <w:rPr>
          <w:b/>
          <w:color w:val="632423" w:themeColor="accent2" w:themeShade="80"/>
          <w:sz w:val="32"/>
          <w:szCs w:val="32"/>
        </w:rPr>
        <w:t>comunicazioni</w:t>
      </w:r>
      <w:r>
        <w:rPr>
          <w:sz w:val="32"/>
          <w:szCs w:val="32"/>
        </w:rPr>
        <w:t xml:space="preserve">:  </w:t>
      </w:r>
      <w:hyperlink r:id="rId6" w:history="1">
        <w:r w:rsidR="00824F6E" w:rsidRPr="005A31C1">
          <w:rPr>
            <w:rStyle w:val="Collegamentoipertestuale"/>
            <w:b/>
            <w:sz w:val="32"/>
            <w:szCs w:val="32"/>
          </w:rPr>
          <w:t>bisg@uniroma1.it</w:t>
        </w:r>
        <w:proofErr w:type="gramEnd"/>
      </w:hyperlink>
    </w:p>
    <w:p w:rsidR="00824F6E" w:rsidRDefault="00824F6E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lastRenderedPageBreak/>
        <w:br w:type="page"/>
      </w:r>
    </w:p>
    <w:p w:rsidR="00824F6E" w:rsidRPr="00824F6E" w:rsidRDefault="00824F6E" w:rsidP="00824F6E">
      <w:pPr>
        <w:spacing w:line="276" w:lineRule="auto"/>
        <w:ind w:right="-57"/>
        <w:rPr>
          <w:rFonts w:ascii="Times New Roman" w:hAnsi="Times New Roman" w:cs="Times New Roman"/>
        </w:rPr>
      </w:pPr>
      <w:r w:rsidRPr="00824F6E">
        <w:rPr>
          <w:rFonts w:ascii="Times New Roman" w:hAnsi="Times New Roman" w:cs="Times New Roman"/>
        </w:rPr>
        <w:lastRenderedPageBreak/>
        <w:t>INCONTRI DI INTRODUZIONE ALLA RICERCA BIBLIOGRAFICA</w:t>
      </w: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  <w:r w:rsidRPr="00824F6E">
        <w:rPr>
          <w:rFonts w:ascii="Bookman Old Style" w:hAnsi="Bookman Old Style"/>
          <w:u w:val="single"/>
        </w:rPr>
        <w:t>Primo giorno</w:t>
      </w:r>
    </w:p>
    <w:p w:rsidR="00824F6E" w:rsidRPr="00824F6E" w:rsidRDefault="00824F6E" w:rsidP="00824F6E">
      <w:pPr>
        <w:spacing w:line="276" w:lineRule="auto"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4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 xml:space="preserve">Descrizione </w:t>
      </w:r>
      <w:proofErr w:type="gramStart"/>
      <w:r w:rsidRPr="00824F6E">
        <w:rPr>
          <w:rFonts w:ascii="Bookman Old Style" w:hAnsi="Bookman Old Style"/>
        </w:rPr>
        <w:t xml:space="preserve">della  </w:t>
      </w:r>
      <w:r w:rsidRPr="00824F6E">
        <w:rPr>
          <w:rFonts w:ascii="Bookman Old Style" w:hAnsi="Bookman Old Style"/>
          <w:i/>
        </w:rPr>
        <w:t>Biblioteca</w:t>
      </w:r>
      <w:proofErr w:type="gramEnd"/>
      <w:r w:rsidRPr="00824F6E">
        <w:rPr>
          <w:rFonts w:ascii="Bookman Old Style" w:hAnsi="Bookman Old Style"/>
          <w:i/>
        </w:rPr>
        <w:t xml:space="preserve"> Interdipartimentale di Scienze Giuridiche</w:t>
      </w:r>
      <w:r w:rsidRPr="00824F6E">
        <w:rPr>
          <w:rFonts w:ascii="Bookman Old Style" w:hAnsi="Bookman Old Style"/>
        </w:rPr>
        <w:t>:</w:t>
      </w:r>
    </w:p>
    <w:p w:rsidR="00824F6E" w:rsidRPr="00824F6E" w:rsidRDefault="00824F6E" w:rsidP="00824F6E">
      <w:pPr>
        <w:spacing w:line="276" w:lineRule="auto"/>
        <w:ind w:left="720"/>
        <w:contextualSpacing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6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il</w:t>
      </w:r>
      <w:proofErr w:type="gramEnd"/>
      <w:r w:rsidRPr="00824F6E">
        <w:rPr>
          <w:rFonts w:ascii="Bookman Old Style" w:hAnsi="Bookman Old Style"/>
        </w:rPr>
        <w:t xml:space="preserve"> Regolamento; </w:t>
      </w:r>
    </w:p>
    <w:p w:rsidR="00824F6E" w:rsidRPr="00824F6E" w:rsidRDefault="00824F6E" w:rsidP="00824F6E">
      <w:pPr>
        <w:numPr>
          <w:ilvl w:val="0"/>
          <w:numId w:val="6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le</w:t>
      </w:r>
      <w:proofErr w:type="gramEnd"/>
      <w:r w:rsidRPr="00824F6E">
        <w:rPr>
          <w:rFonts w:ascii="Bookman Old Style" w:hAnsi="Bookman Old Style"/>
        </w:rPr>
        <w:t xml:space="preserve"> biblioteche di sezione;</w:t>
      </w:r>
    </w:p>
    <w:p w:rsidR="00824F6E" w:rsidRPr="00824F6E" w:rsidRDefault="00824F6E" w:rsidP="00824F6E">
      <w:pPr>
        <w:numPr>
          <w:ilvl w:val="0"/>
          <w:numId w:val="6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i</w:t>
      </w:r>
      <w:proofErr w:type="gramEnd"/>
      <w:r w:rsidRPr="00824F6E">
        <w:rPr>
          <w:rFonts w:ascii="Bookman Old Style" w:hAnsi="Bookman Old Style"/>
        </w:rPr>
        <w:t xml:space="preserve"> servizi: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accoglienza  e</w:t>
      </w:r>
      <w:proofErr w:type="gramEnd"/>
      <w:r w:rsidRPr="00824F6E">
        <w:rPr>
          <w:rFonts w:ascii="Bookman Old Style" w:hAnsi="Bookman Old Style"/>
        </w:rPr>
        <w:t xml:space="preserve"> </w:t>
      </w:r>
      <w:proofErr w:type="spellStart"/>
      <w:r w:rsidRPr="00824F6E">
        <w:rPr>
          <w:rFonts w:ascii="Bookman Old Style" w:hAnsi="Bookman Old Style"/>
        </w:rPr>
        <w:t>reference</w:t>
      </w:r>
      <w:proofErr w:type="spellEnd"/>
      <w:r w:rsidRPr="00824F6E">
        <w:rPr>
          <w:rFonts w:ascii="Bookman Old Style" w:hAnsi="Bookman Old Style"/>
        </w:rPr>
        <w:t>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consultazione</w:t>
      </w:r>
      <w:proofErr w:type="gramEnd"/>
      <w:r w:rsidRPr="00824F6E">
        <w:rPr>
          <w:rFonts w:ascii="Bookman Old Style" w:hAnsi="Bookman Old Style"/>
        </w:rPr>
        <w:t xml:space="preserve"> in sede;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prestito</w:t>
      </w:r>
      <w:proofErr w:type="gramEnd"/>
      <w:r w:rsidRPr="00824F6E">
        <w:rPr>
          <w:rFonts w:ascii="Bookman Old Style" w:hAnsi="Bookman Old Style"/>
        </w:rPr>
        <w:t xml:space="preserve"> esterno;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box</w:t>
      </w:r>
      <w:proofErr w:type="gramEnd"/>
      <w:r w:rsidRPr="00824F6E">
        <w:rPr>
          <w:rFonts w:ascii="Bookman Old Style" w:hAnsi="Bookman Old Style"/>
        </w:rPr>
        <w:t xml:space="preserve"> H12 (facoltà) ed H24 (diritto privato) per la resa dei prestiti;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prestito</w:t>
      </w:r>
      <w:proofErr w:type="gramEnd"/>
      <w:r w:rsidRPr="00824F6E">
        <w:rPr>
          <w:rFonts w:ascii="Bookman Old Style" w:hAnsi="Bookman Old Style"/>
        </w:rPr>
        <w:t xml:space="preserve"> </w:t>
      </w:r>
      <w:proofErr w:type="spellStart"/>
      <w:r w:rsidRPr="00824F6E">
        <w:rPr>
          <w:rFonts w:ascii="Bookman Old Style" w:hAnsi="Bookman Old Style"/>
        </w:rPr>
        <w:t>interbibliotecario</w:t>
      </w:r>
      <w:proofErr w:type="spellEnd"/>
      <w:r w:rsidRPr="00824F6E">
        <w:rPr>
          <w:rFonts w:ascii="Bookman Old Style" w:hAnsi="Bookman Old Style"/>
        </w:rPr>
        <w:t>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accordi</w:t>
      </w:r>
      <w:proofErr w:type="gramEnd"/>
      <w:r w:rsidRPr="00824F6E">
        <w:rPr>
          <w:rFonts w:ascii="Bookman Old Style" w:hAnsi="Bookman Old Style"/>
        </w:rPr>
        <w:t xml:space="preserve"> con altre Università: LUISS, Roma Tre (in corso di definizione).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spellStart"/>
      <w:proofErr w:type="gramStart"/>
      <w:r w:rsidRPr="00824F6E">
        <w:rPr>
          <w:rFonts w:ascii="Bookman Old Style" w:hAnsi="Bookman Old Style"/>
        </w:rPr>
        <w:t>document</w:t>
      </w:r>
      <w:proofErr w:type="spellEnd"/>
      <w:proofErr w:type="gramEnd"/>
      <w:r w:rsidRPr="00824F6E">
        <w:rPr>
          <w:rFonts w:ascii="Bookman Old Style" w:hAnsi="Bookman Old Style"/>
        </w:rPr>
        <w:t xml:space="preserve"> delivery, NILDE;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spellStart"/>
      <w:r w:rsidRPr="00824F6E">
        <w:rPr>
          <w:rFonts w:ascii="Bookman Old Style" w:hAnsi="Bookman Old Style"/>
        </w:rPr>
        <w:t>Wi-fi</w:t>
      </w:r>
      <w:proofErr w:type="spellEnd"/>
      <w:r w:rsidRPr="00824F6E">
        <w:rPr>
          <w:rFonts w:ascii="Bookman Old Style" w:hAnsi="Bookman Old Style"/>
        </w:rPr>
        <w:t>: servizio messo a disposizione dall’ Ateneo;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sala</w:t>
      </w:r>
      <w:proofErr w:type="gramEnd"/>
      <w:r w:rsidRPr="00824F6E">
        <w:rPr>
          <w:rFonts w:ascii="Bookman Old Style" w:hAnsi="Bookman Old Style"/>
        </w:rPr>
        <w:t xml:space="preserve"> lettura H24;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comunicazione</w:t>
      </w:r>
      <w:proofErr w:type="gramEnd"/>
      <w:r w:rsidRPr="00824F6E">
        <w:rPr>
          <w:rFonts w:ascii="Bookman Old Style" w:hAnsi="Bookman Old Style"/>
        </w:rPr>
        <w:t xml:space="preserve">: brochure informativa, pagina </w:t>
      </w:r>
      <w:proofErr w:type="spellStart"/>
      <w:r w:rsidRPr="00824F6E">
        <w:rPr>
          <w:rFonts w:ascii="Bookman Old Style" w:hAnsi="Bookman Old Style"/>
        </w:rPr>
        <w:t>facebook</w:t>
      </w:r>
      <w:proofErr w:type="spellEnd"/>
      <w:r w:rsidRPr="00824F6E">
        <w:rPr>
          <w:rFonts w:ascii="Bookman Old Style" w:hAnsi="Bookman Old Style"/>
        </w:rPr>
        <w:t xml:space="preserve"> della </w:t>
      </w:r>
      <w:r w:rsidRPr="00824F6E">
        <w:rPr>
          <w:rFonts w:ascii="Bookman Old Style" w:hAnsi="Bookman Old Style"/>
          <w:i/>
        </w:rPr>
        <w:t>Biblioteca</w:t>
      </w:r>
      <w:r w:rsidRPr="00824F6E">
        <w:rPr>
          <w:rFonts w:ascii="Bookman Old Style" w:hAnsi="Bookman Old Style"/>
        </w:rPr>
        <w:t xml:space="preserve">, siti web del Dipartimento di Scienze Giuridiche e del DIGEF. </w:t>
      </w:r>
    </w:p>
    <w:p w:rsidR="00824F6E" w:rsidRPr="00824F6E" w:rsidRDefault="00824F6E" w:rsidP="00824F6E">
      <w:pPr>
        <w:spacing w:line="276" w:lineRule="auto"/>
        <w:ind w:left="720"/>
        <w:contextualSpacing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4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Concetti generali utili alla ricerca bibliografica: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il</w:t>
      </w:r>
      <w:proofErr w:type="gramEnd"/>
      <w:r w:rsidRPr="00824F6E">
        <w:rPr>
          <w:rFonts w:ascii="Bookman Old Style" w:hAnsi="Bookman Old Style"/>
        </w:rPr>
        <w:t xml:space="preserve"> libro: frontespizio, collocazione, inventario, ISBN, ISSN;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tipologia</w:t>
      </w:r>
      <w:proofErr w:type="gramEnd"/>
      <w:r w:rsidRPr="00824F6E">
        <w:rPr>
          <w:rFonts w:ascii="Bookman Old Style" w:hAnsi="Bookman Old Style"/>
        </w:rPr>
        <w:t xml:space="preserve"> dei materiali: enciclopedie, monografie, opere collettanee, repertori, bibliografie, riviste, con particolare riguardo all’ambito giuridico;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both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cataloghi</w:t>
      </w:r>
      <w:proofErr w:type="gramEnd"/>
      <w:r w:rsidRPr="00824F6E">
        <w:rPr>
          <w:rFonts w:ascii="Bookman Old Style" w:hAnsi="Bookman Old Style"/>
        </w:rPr>
        <w:t xml:space="preserve"> cartacei ed </w:t>
      </w:r>
      <w:proofErr w:type="spellStart"/>
      <w:r w:rsidRPr="00824F6E">
        <w:rPr>
          <w:rFonts w:ascii="Bookman Old Style" w:hAnsi="Bookman Old Style"/>
        </w:rPr>
        <w:t>opac</w:t>
      </w:r>
      <w:proofErr w:type="spellEnd"/>
      <w:r w:rsidRPr="00824F6E">
        <w:rPr>
          <w:rFonts w:ascii="Bookman Old Style" w:hAnsi="Bookman Old Style"/>
        </w:rPr>
        <w:t>.</w:t>
      </w:r>
    </w:p>
    <w:p w:rsidR="00824F6E" w:rsidRPr="00824F6E" w:rsidRDefault="00824F6E" w:rsidP="00824F6E">
      <w:pPr>
        <w:spacing w:line="276" w:lineRule="auto"/>
        <w:ind w:left="1080"/>
        <w:contextualSpacing/>
        <w:jc w:val="both"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4"/>
        </w:numPr>
        <w:spacing w:line="276" w:lineRule="auto"/>
        <w:contextualSpacing/>
        <w:jc w:val="both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Note e citazioni bibliografiche.</w:t>
      </w:r>
    </w:p>
    <w:p w:rsidR="00824F6E" w:rsidRPr="00824F6E" w:rsidRDefault="00824F6E" w:rsidP="00824F6E">
      <w:pPr>
        <w:spacing w:line="276" w:lineRule="auto"/>
        <w:ind w:left="720"/>
        <w:contextualSpacing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4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Ricerca di materiale bibliografico: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left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come</w:t>
      </w:r>
      <w:proofErr w:type="gramEnd"/>
      <w:r w:rsidRPr="00824F6E">
        <w:rPr>
          <w:rFonts w:ascii="Bookman Old Style" w:hAnsi="Bookman Old Style"/>
        </w:rPr>
        <w:t xml:space="preserve"> si effettua una ricerca sull’ </w:t>
      </w:r>
      <w:proofErr w:type="spellStart"/>
      <w:r w:rsidRPr="00824F6E">
        <w:rPr>
          <w:rFonts w:ascii="Bookman Old Style" w:hAnsi="Bookman Old Style"/>
        </w:rPr>
        <w:t>opac</w:t>
      </w:r>
      <w:proofErr w:type="spellEnd"/>
      <w:r w:rsidRPr="00824F6E">
        <w:rPr>
          <w:rFonts w:ascii="Bookman Old Style" w:hAnsi="Bookman Old Style"/>
        </w:rPr>
        <w:t xml:space="preserve"> locale (</w:t>
      </w:r>
      <w:proofErr w:type="spellStart"/>
      <w:r w:rsidRPr="00824F6E">
        <w:rPr>
          <w:rFonts w:ascii="Bookman Old Style" w:hAnsi="Bookman Old Style"/>
        </w:rPr>
        <w:t>Sebina</w:t>
      </w:r>
      <w:proofErr w:type="spellEnd"/>
      <w:r w:rsidRPr="00824F6E">
        <w:rPr>
          <w:rFonts w:ascii="Bookman Old Style" w:hAnsi="Bookman Old Style"/>
        </w:rPr>
        <w:t xml:space="preserve">) e nazionale (SBN); 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ACNP – Catalogo Nazionale dei Periodici.</w:t>
      </w:r>
    </w:p>
    <w:p w:rsidR="00824F6E" w:rsidRPr="00824F6E" w:rsidRDefault="00824F6E" w:rsidP="00824F6E">
      <w:pPr>
        <w:spacing w:line="276" w:lineRule="auto"/>
        <w:ind w:left="1080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 xml:space="preserve"> </w:t>
      </w:r>
    </w:p>
    <w:p w:rsidR="00824F6E" w:rsidRPr="00824F6E" w:rsidRDefault="00824F6E" w:rsidP="00824F6E">
      <w:pPr>
        <w:numPr>
          <w:ilvl w:val="0"/>
          <w:numId w:val="4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Descrizione di siti utili alla ricerca bibliografica: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left"/>
        <w:rPr>
          <w:rFonts w:ascii="Bookman Old Style" w:hAnsi="Bookman Old Style"/>
        </w:rPr>
      </w:pPr>
      <w:proofErr w:type="spellStart"/>
      <w:r w:rsidRPr="00824F6E">
        <w:rPr>
          <w:rFonts w:ascii="Bookman Old Style" w:hAnsi="Bookman Old Style"/>
        </w:rPr>
        <w:t>Sebina</w:t>
      </w:r>
      <w:proofErr w:type="spellEnd"/>
      <w:r w:rsidRPr="00824F6E">
        <w:rPr>
          <w:rFonts w:ascii="Bookman Old Style" w:hAnsi="Bookman Old Style"/>
        </w:rPr>
        <w:t xml:space="preserve"> </w:t>
      </w:r>
      <w:proofErr w:type="spellStart"/>
      <w:r w:rsidRPr="00824F6E">
        <w:rPr>
          <w:rFonts w:ascii="Bookman Old Style" w:hAnsi="Bookman Old Style"/>
        </w:rPr>
        <w:t>You</w:t>
      </w:r>
      <w:proofErr w:type="spellEnd"/>
      <w:r w:rsidRPr="00824F6E">
        <w:rPr>
          <w:rFonts w:ascii="Bookman Old Style" w:hAnsi="Bookman Old Style"/>
        </w:rPr>
        <w:t xml:space="preserve"> – </w:t>
      </w:r>
      <w:proofErr w:type="spellStart"/>
      <w:r w:rsidRPr="00824F6E">
        <w:rPr>
          <w:rFonts w:ascii="Bookman Old Style" w:hAnsi="Bookman Old Style"/>
        </w:rPr>
        <w:t>Discovery</w:t>
      </w:r>
      <w:proofErr w:type="spellEnd"/>
      <w:r w:rsidRPr="00824F6E">
        <w:rPr>
          <w:rFonts w:ascii="Bookman Old Style" w:hAnsi="Bookman Old Style"/>
        </w:rPr>
        <w:t xml:space="preserve"> Sapienza; </w:t>
      </w:r>
    </w:p>
    <w:p w:rsidR="00824F6E" w:rsidRPr="00824F6E" w:rsidRDefault="00824F6E" w:rsidP="00824F6E">
      <w:pPr>
        <w:numPr>
          <w:ilvl w:val="0"/>
          <w:numId w:val="5"/>
        </w:numPr>
        <w:spacing w:line="276" w:lineRule="auto"/>
        <w:contextualSpacing/>
        <w:jc w:val="left"/>
        <w:rPr>
          <w:rFonts w:ascii="Bookman Old Style" w:hAnsi="Bookman Old Style"/>
        </w:rPr>
      </w:pPr>
      <w:proofErr w:type="gramStart"/>
      <w:r w:rsidRPr="00824F6E">
        <w:rPr>
          <w:rFonts w:ascii="Bookman Old Style" w:hAnsi="Bookman Old Style"/>
        </w:rPr>
        <w:t>biblioteche</w:t>
      </w:r>
      <w:proofErr w:type="gramEnd"/>
      <w:r w:rsidRPr="00824F6E">
        <w:rPr>
          <w:rFonts w:ascii="Bookman Old Style" w:hAnsi="Bookman Old Style"/>
        </w:rPr>
        <w:t xml:space="preserve"> giuridiche.</w:t>
      </w:r>
    </w:p>
    <w:p w:rsidR="00824F6E" w:rsidRPr="00824F6E" w:rsidRDefault="00824F6E" w:rsidP="00824F6E">
      <w:pPr>
        <w:spacing w:line="276" w:lineRule="auto"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spacing w:line="276" w:lineRule="auto"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</w:p>
    <w:p w:rsidR="00824F6E" w:rsidRPr="00824F6E" w:rsidRDefault="00824F6E" w:rsidP="00824F6E">
      <w:pPr>
        <w:spacing w:line="276" w:lineRule="auto"/>
        <w:rPr>
          <w:rFonts w:ascii="Bookman Old Style" w:hAnsi="Bookman Old Style"/>
          <w:u w:val="single"/>
        </w:rPr>
      </w:pPr>
      <w:r w:rsidRPr="00824F6E">
        <w:rPr>
          <w:rFonts w:ascii="Bookman Old Style" w:hAnsi="Bookman Old Style"/>
          <w:u w:val="single"/>
        </w:rPr>
        <w:t>Secondo giorno</w:t>
      </w:r>
    </w:p>
    <w:p w:rsidR="00824F6E" w:rsidRPr="00824F6E" w:rsidRDefault="00824F6E" w:rsidP="00824F6E">
      <w:pPr>
        <w:spacing w:line="276" w:lineRule="auto"/>
        <w:ind w:left="720"/>
        <w:contextualSpacing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spacing w:line="276" w:lineRule="auto"/>
        <w:ind w:left="720"/>
        <w:contextualSpacing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7"/>
        </w:numPr>
        <w:spacing w:line="276" w:lineRule="auto"/>
        <w:contextualSpacing/>
        <w:jc w:val="both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 xml:space="preserve">Descrizione e modalità di consultazione di banche dati di ambito giuridico ed economico sul sito d’Ateneo e presso il </w:t>
      </w:r>
      <w:r w:rsidRPr="00824F6E">
        <w:rPr>
          <w:rFonts w:ascii="Bookman Old Style" w:hAnsi="Bookman Old Style"/>
          <w:i/>
        </w:rPr>
        <w:t>Laboratorio didattico e di ricerca</w:t>
      </w:r>
      <w:r w:rsidRPr="00824F6E">
        <w:rPr>
          <w:rFonts w:ascii="Bookman Old Style" w:hAnsi="Bookman Old Style"/>
        </w:rPr>
        <w:t xml:space="preserve"> c/o la Sezione di Diritto penale, Procedura penale e Criminologia (DIGEF) ed </w:t>
      </w:r>
      <w:proofErr w:type="gramStart"/>
      <w:r w:rsidRPr="00824F6E">
        <w:rPr>
          <w:rFonts w:ascii="Bookman Old Style" w:hAnsi="Bookman Old Style"/>
        </w:rPr>
        <w:t xml:space="preserve">il  </w:t>
      </w:r>
      <w:r w:rsidRPr="00824F6E">
        <w:rPr>
          <w:rFonts w:ascii="Bookman Old Style" w:hAnsi="Bookman Old Style"/>
          <w:i/>
        </w:rPr>
        <w:t>Laboratorio</w:t>
      </w:r>
      <w:proofErr w:type="gramEnd"/>
      <w:r w:rsidRPr="00824F6E">
        <w:rPr>
          <w:rFonts w:ascii="Bookman Old Style" w:hAnsi="Bookman Old Style"/>
          <w:i/>
        </w:rPr>
        <w:t xml:space="preserve"> informatico</w:t>
      </w:r>
      <w:r w:rsidRPr="00824F6E">
        <w:rPr>
          <w:rFonts w:ascii="Bookman Old Style" w:hAnsi="Bookman Old Style"/>
        </w:rPr>
        <w:t xml:space="preserve"> c/o la Sezione di Diritto privato (</w:t>
      </w:r>
      <w:proofErr w:type="spellStart"/>
      <w:r w:rsidRPr="00824F6E">
        <w:rPr>
          <w:rFonts w:ascii="Bookman Old Style" w:hAnsi="Bookman Old Style"/>
        </w:rPr>
        <w:t>Dip</w:t>
      </w:r>
      <w:proofErr w:type="spellEnd"/>
      <w:r w:rsidRPr="00824F6E">
        <w:rPr>
          <w:rFonts w:ascii="Bookman Old Style" w:hAnsi="Bookman Old Style"/>
        </w:rPr>
        <w:t xml:space="preserve">. </w:t>
      </w:r>
      <w:proofErr w:type="gramStart"/>
      <w:r w:rsidRPr="00824F6E">
        <w:rPr>
          <w:rFonts w:ascii="Bookman Old Style" w:hAnsi="Bookman Old Style"/>
        </w:rPr>
        <w:t>di</w:t>
      </w:r>
      <w:proofErr w:type="gramEnd"/>
      <w:r w:rsidRPr="00824F6E">
        <w:rPr>
          <w:rFonts w:ascii="Bookman Old Style" w:hAnsi="Bookman Old Style"/>
        </w:rPr>
        <w:t xml:space="preserve"> Scienze Giuridiche).</w:t>
      </w:r>
    </w:p>
    <w:p w:rsidR="00824F6E" w:rsidRPr="00824F6E" w:rsidRDefault="00824F6E" w:rsidP="00824F6E">
      <w:pPr>
        <w:spacing w:line="276" w:lineRule="auto"/>
        <w:ind w:left="720"/>
        <w:contextualSpacing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numPr>
          <w:ilvl w:val="0"/>
          <w:numId w:val="7"/>
        </w:numPr>
        <w:spacing w:line="276" w:lineRule="auto"/>
        <w:contextualSpacing/>
        <w:jc w:val="left"/>
        <w:rPr>
          <w:rFonts w:ascii="Bookman Old Style" w:hAnsi="Bookman Old Style"/>
        </w:rPr>
      </w:pPr>
      <w:r w:rsidRPr="00824F6E">
        <w:rPr>
          <w:rFonts w:ascii="Bookman Old Style" w:hAnsi="Bookman Old Style"/>
        </w:rPr>
        <w:t>La ricerca sugli atti parlamentari.</w:t>
      </w:r>
    </w:p>
    <w:p w:rsidR="00824F6E" w:rsidRPr="00824F6E" w:rsidRDefault="00824F6E" w:rsidP="00824F6E">
      <w:pPr>
        <w:spacing w:line="276" w:lineRule="auto"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spacing w:line="276" w:lineRule="auto"/>
        <w:jc w:val="left"/>
        <w:rPr>
          <w:rFonts w:ascii="Bookman Old Style" w:hAnsi="Bookman Old Style"/>
        </w:rPr>
      </w:pPr>
    </w:p>
    <w:p w:rsidR="00824F6E" w:rsidRPr="00824F6E" w:rsidRDefault="00824F6E" w:rsidP="0082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F243E" w:themeColor="text2" w:themeShade="80"/>
          <w:sz w:val="32"/>
          <w:szCs w:val="32"/>
        </w:rPr>
      </w:pPr>
      <w:bookmarkStart w:id="0" w:name="_GoBack"/>
      <w:bookmarkEnd w:id="0"/>
    </w:p>
    <w:sectPr w:rsidR="00824F6E" w:rsidRPr="00824F6E" w:rsidSect="00F71233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F8A"/>
    <w:multiLevelType w:val="hybridMultilevel"/>
    <w:tmpl w:val="997E14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A642B"/>
    <w:multiLevelType w:val="hybridMultilevel"/>
    <w:tmpl w:val="0FB01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4D1F"/>
    <w:multiLevelType w:val="hybridMultilevel"/>
    <w:tmpl w:val="F18E64BA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696CF2"/>
    <w:multiLevelType w:val="hybridMultilevel"/>
    <w:tmpl w:val="2210351E"/>
    <w:lvl w:ilvl="0" w:tplc="915C098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b/>
        <w:color w:val="632423" w:themeColor="accent2" w:themeShade="80"/>
        <w:sz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D73E72"/>
    <w:multiLevelType w:val="hybridMultilevel"/>
    <w:tmpl w:val="1B8C2118"/>
    <w:lvl w:ilvl="0" w:tplc="DD4654AE">
      <w:start w:val="1"/>
      <w:numFmt w:val="decimal"/>
      <w:lvlText w:val="%1)"/>
      <w:lvlJc w:val="left"/>
      <w:pPr>
        <w:ind w:left="786" w:hanging="360"/>
      </w:pPr>
      <w:rPr>
        <w:rFonts w:ascii="Bookman Old Style" w:eastAsiaTheme="minorHAnsi" w:hAnsi="Bookman Old Style" w:cstheme="minorBid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957F65"/>
    <w:multiLevelType w:val="hybridMultilevel"/>
    <w:tmpl w:val="A3B4CC0C"/>
    <w:lvl w:ilvl="0" w:tplc="043CBD9C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FD7890"/>
    <w:multiLevelType w:val="hybridMultilevel"/>
    <w:tmpl w:val="EE968C5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67"/>
    <w:rsid w:val="000B6067"/>
    <w:rsid w:val="000C0AC7"/>
    <w:rsid w:val="001E0B16"/>
    <w:rsid w:val="00274743"/>
    <w:rsid w:val="002F5863"/>
    <w:rsid w:val="003015FF"/>
    <w:rsid w:val="00351717"/>
    <w:rsid w:val="00461A0D"/>
    <w:rsid w:val="0051176F"/>
    <w:rsid w:val="005A635D"/>
    <w:rsid w:val="005B0319"/>
    <w:rsid w:val="005C27A8"/>
    <w:rsid w:val="0061327F"/>
    <w:rsid w:val="00614ACE"/>
    <w:rsid w:val="00695B04"/>
    <w:rsid w:val="006A58C1"/>
    <w:rsid w:val="006D6AEB"/>
    <w:rsid w:val="00771E3D"/>
    <w:rsid w:val="0077477F"/>
    <w:rsid w:val="007D595E"/>
    <w:rsid w:val="00824F6E"/>
    <w:rsid w:val="00932D2D"/>
    <w:rsid w:val="00A03C19"/>
    <w:rsid w:val="00A07251"/>
    <w:rsid w:val="00B15CC0"/>
    <w:rsid w:val="00B87F9B"/>
    <w:rsid w:val="00C01831"/>
    <w:rsid w:val="00C03A6A"/>
    <w:rsid w:val="00C427E7"/>
    <w:rsid w:val="00DD36EB"/>
    <w:rsid w:val="00E0354A"/>
    <w:rsid w:val="00E26496"/>
    <w:rsid w:val="00E86E97"/>
    <w:rsid w:val="00F02782"/>
    <w:rsid w:val="00F53991"/>
    <w:rsid w:val="00F65C41"/>
    <w:rsid w:val="00F71233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800AB-1738-424A-9872-A4CDE825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A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3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g@uniroma1.it" TargetMode="External"/><Relationship Id="rId5" Type="http://schemas.openxmlformats.org/officeDocument/2006/relationships/hyperlink" Target="https://goo.gl/forms/IxLpWOk92xjRlhS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Starocci</dc:creator>
  <cp:keywords/>
  <dc:description/>
  <cp:lastModifiedBy>Utente</cp:lastModifiedBy>
  <cp:revision>2</cp:revision>
  <cp:lastPrinted>2018-02-28T11:16:00Z</cp:lastPrinted>
  <dcterms:created xsi:type="dcterms:W3CDTF">2018-09-09T17:16:00Z</dcterms:created>
  <dcterms:modified xsi:type="dcterms:W3CDTF">2018-09-09T17:16:00Z</dcterms:modified>
</cp:coreProperties>
</file>