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6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3"/>
        <w:gridCol w:w="3221"/>
        <w:gridCol w:w="3560"/>
        <w:gridCol w:w="3052"/>
      </w:tblGrid>
      <w:tr w:rsidR="00AE4B6E" w:rsidRPr="0071120F" w14:paraId="635053A7" w14:textId="77777777" w:rsidTr="00B42347">
        <w:trPr>
          <w:trHeight w:val="1810"/>
        </w:trPr>
        <w:tc>
          <w:tcPr>
            <w:tcW w:w="121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6ADC" w14:textId="6B806031" w:rsidR="00AE4B6E" w:rsidRDefault="00573130" w:rsidP="00BD1A15">
            <w:pPr>
              <w:ind w:left="142" w:right="132"/>
              <w:rPr>
                <w:rFonts w:asciiTheme="majorHAnsi" w:hAnsiTheme="majorHAnsi" w:cstheme="majorHAnsi"/>
                <w:b/>
              </w:rPr>
            </w:pPr>
            <w:r w:rsidRPr="00573130">
              <w:rPr>
                <w:rFonts w:asciiTheme="majorHAnsi" w:hAnsiTheme="majorHAnsi" w:cstheme="majorHAnsi"/>
                <w:b/>
              </w:rPr>
              <w:t>Di seguito le date e le scadenze della sessione di laurea straordinaria, prevista in virtù della legge</w:t>
            </w:r>
            <w:r w:rsidR="001A6EEF">
              <w:rPr>
                <w:rFonts w:asciiTheme="majorHAnsi" w:hAnsiTheme="majorHAnsi" w:cstheme="majorHAnsi"/>
                <w:b/>
              </w:rPr>
              <w:t xml:space="preserve"> </w:t>
            </w:r>
            <w:r w:rsidR="001A6EEF" w:rsidRPr="001A6EEF">
              <w:rPr>
                <w:rFonts w:asciiTheme="majorHAnsi" w:hAnsiTheme="majorHAnsi" w:cstheme="majorHAnsi"/>
                <w:b/>
                <w:bCs/>
              </w:rPr>
              <w:t>Milleproroghe</w:t>
            </w:r>
            <w:r w:rsidR="001A6EEF" w:rsidRPr="001A6EEF">
              <w:rPr>
                <w:rFonts w:asciiTheme="majorHAnsi" w:hAnsiTheme="majorHAnsi" w:cstheme="majorHAnsi"/>
                <w:b/>
              </w:rPr>
              <w:t> 2023 (n. 198/2022)</w:t>
            </w:r>
            <w:r>
              <w:rPr>
                <w:rFonts w:asciiTheme="majorHAnsi" w:hAnsiTheme="majorHAnsi" w:cstheme="majorHAnsi"/>
                <w:b/>
              </w:rPr>
              <w:t>, che</w:t>
            </w:r>
            <w:r w:rsidRPr="00573130">
              <w:rPr>
                <w:rFonts w:asciiTheme="majorHAnsi" w:hAnsiTheme="majorHAnsi" w:cstheme="majorHAnsi"/>
                <w:b/>
              </w:rPr>
              <w:t xml:space="preserve"> ha </w:t>
            </w:r>
            <w:r w:rsidR="0063308E">
              <w:rPr>
                <w:rFonts w:asciiTheme="majorHAnsi" w:hAnsiTheme="majorHAnsi" w:cstheme="majorHAnsi"/>
                <w:b/>
              </w:rPr>
              <w:t>disposto il prolungamento dell'A.A</w:t>
            </w:r>
            <w:r w:rsidRPr="00573130">
              <w:rPr>
                <w:rFonts w:asciiTheme="majorHAnsi" w:hAnsiTheme="majorHAnsi" w:cstheme="majorHAnsi"/>
                <w:b/>
              </w:rPr>
              <w:t>. 2</w:t>
            </w:r>
            <w:r w:rsidR="00983908">
              <w:rPr>
                <w:rFonts w:asciiTheme="majorHAnsi" w:hAnsiTheme="majorHAnsi" w:cstheme="majorHAnsi"/>
                <w:b/>
              </w:rPr>
              <w:t>1</w:t>
            </w:r>
            <w:r w:rsidRPr="00573130">
              <w:rPr>
                <w:rFonts w:asciiTheme="majorHAnsi" w:hAnsiTheme="majorHAnsi" w:cstheme="majorHAnsi"/>
                <w:b/>
              </w:rPr>
              <w:t>-2</w:t>
            </w:r>
            <w:r w:rsidR="00983908">
              <w:rPr>
                <w:rFonts w:asciiTheme="majorHAnsi" w:hAnsiTheme="majorHAnsi" w:cstheme="majorHAnsi"/>
                <w:b/>
              </w:rPr>
              <w:t>2</w:t>
            </w:r>
            <w:r>
              <w:rPr>
                <w:rFonts w:asciiTheme="majorHAnsi" w:hAnsiTheme="majorHAnsi" w:cstheme="majorHAnsi"/>
                <w:b/>
              </w:rPr>
              <w:t>.</w:t>
            </w:r>
          </w:p>
          <w:p w14:paraId="54913FFB" w14:textId="77777777" w:rsidR="00573130" w:rsidRPr="00573130" w:rsidRDefault="00573130" w:rsidP="00BD1A15">
            <w:pPr>
              <w:ind w:left="142" w:right="132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Tutte le altre sessioni in precedenza previste e comunicate rimangono invariate.</w:t>
            </w:r>
          </w:p>
        </w:tc>
      </w:tr>
      <w:tr w:rsidR="00AE4B6E" w:rsidRPr="0071120F" w14:paraId="297EB53C" w14:textId="77777777" w:rsidTr="00BD1A15">
        <w:trPr>
          <w:trHeight w:val="1810"/>
        </w:trPr>
        <w:tc>
          <w:tcPr>
            <w:tcW w:w="55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14D9" w14:textId="77777777" w:rsidR="00AE4B6E" w:rsidRPr="0071120F" w:rsidRDefault="00AE4B6E" w:rsidP="00BD1A15">
            <w:pPr>
              <w:ind w:firstLine="708"/>
              <w:rPr>
                <w:rFonts w:asciiTheme="majorHAnsi" w:hAnsiTheme="majorHAnsi" w:cstheme="majorHAnsi"/>
              </w:rPr>
            </w:pPr>
            <w:r w:rsidRPr="0071120F">
              <w:rPr>
                <w:rFonts w:asciiTheme="majorHAnsi" w:hAnsiTheme="majorHAnsi" w:cstheme="majorHAnsi"/>
              </w:rPr>
              <w:t>Sessione di laurea</w:t>
            </w:r>
          </w:p>
        </w:tc>
        <w:tc>
          <w:tcPr>
            <w:tcW w:w="3560" w:type="dxa"/>
            <w:vAlign w:val="center"/>
          </w:tcPr>
          <w:p w14:paraId="4D7A80E1" w14:textId="77777777" w:rsidR="00AE4B6E" w:rsidRPr="0071120F" w:rsidRDefault="00AE4B6E" w:rsidP="00BD1A15">
            <w:pPr>
              <w:ind w:left="146" w:right="142" w:firstLine="4"/>
              <w:rPr>
                <w:rFonts w:asciiTheme="majorHAnsi" w:hAnsiTheme="majorHAnsi" w:cstheme="majorHAnsi"/>
              </w:rPr>
            </w:pPr>
            <w:r w:rsidRPr="0071120F">
              <w:rPr>
                <w:rFonts w:asciiTheme="majorHAnsi" w:hAnsiTheme="majorHAnsi" w:cstheme="majorHAnsi"/>
              </w:rPr>
              <w:t>Periodo per la presentazione della domanda di laurea</w:t>
            </w:r>
          </w:p>
        </w:tc>
        <w:tc>
          <w:tcPr>
            <w:tcW w:w="3052" w:type="dxa"/>
            <w:vAlign w:val="center"/>
          </w:tcPr>
          <w:p w14:paraId="6FAF0C7B" w14:textId="77777777" w:rsidR="00AE4B6E" w:rsidRPr="0071120F" w:rsidRDefault="00AE4B6E" w:rsidP="00BD1A15">
            <w:pPr>
              <w:ind w:left="142" w:right="132"/>
              <w:rPr>
                <w:rFonts w:asciiTheme="majorHAnsi" w:hAnsiTheme="majorHAnsi" w:cstheme="majorHAnsi"/>
              </w:rPr>
            </w:pPr>
            <w:r w:rsidRPr="00AE4B6E">
              <w:rPr>
                <w:rFonts w:asciiTheme="majorHAnsi" w:hAnsiTheme="majorHAnsi" w:cstheme="majorHAnsi"/>
              </w:rPr>
              <w:t>Scadenza per l’upload della tesi/elaborato finale  e termine ultimo per il sostenimento di tutti gli esami</w:t>
            </w:r>
          </w:p>
        </w:tc>
      </w:tr>
      <w:tr w:rsidR="000B056B" w:rsidRPr="0071120F" w14:paraId="2DEF5946" w14:textId="77777777" w:rsidTr="00BD1A15">
        <w:trPr>
          <w:trHeight w:val="823"/>
        </w:trPr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7DA9" w14:textId="1E4504AE" w:rsidR="000B056B" w:rsidRPr="00B16136" w:rsidRDefault="00573130" w:rsidP="000B05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Maggio 202</w:t>
            </w:r>
            <w:r w:rsidR="00115DD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21" w:type="dxa"/>
            <w:vAlign w:val="center"/>
          </w:tcPr>
          <w:p w14:paraId="5710A571" w14:textId="74DBCE2A" w:rsidR="000B056B" w:rsidRPr="00B16136" w:rsidRDefault="00573130" w:rsidP="00BD1A15">
            <w:pPr>
              <w:ind w:left="140" w:hang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24-25-26</w:t>
            </w:r>
          </w:p>
          <w:p w14:paraId="34A7D35E" w14:textId="77777777" w:rsidR="000B056B" w:rsidRPr="00B16136" w:rsidRDefault="000B056B" w:rsidP="00BD1A15">
            <w:pPr>
              <w:ind w:left="140" w:hanging="1"/>
              <w:rPr>
                <w:rFonts w:asciiTheme="majorHAnsi" w:hAnsiTheme="majorHAnsi" w:cstheme="majorHAnsi"/>
              </w:rPr>
            </w:pPr>
            <w:r w:rsidRPr="00B16136">
              <w:rPr>
                <w:rFonts w:asciiTheme="majorHAnsi" w:hAnsiTheme="majorHAnsi" w:cstheme="majorHAnsi"/>
              </w:rPr>
              <w:t>(Corsi di laurea magistrale)</w:t>
            </w:r>
          </w:p>
          <w:p w14:paraId="25648588" w14:textId="30DD65E0" w:rsidR="000B056B" w:rsidRPr="00B16136" w:rsidRDefault="00573130" w:rsidP="00BD1A15">
            <w:pPr>
              <w:ind w:left="140" w:hanging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1A6EEF">
              <w:rPr>
                <w:rFonts w:asciiTheme="majorHAnsi" w:hAnsiTheme="majorHAnsi" w:cstheme="majorHAnsi"/>
              </w:rPr>
              <w:t>9-30</w:t>
            </w:r>
          </w:p>
          <w:p w14:paraId="1C6377B8" w14:textId="77777777" w:rsidR="000B056B" w:rsidRPr="00B16136" w:rsidRDefault="000B056B" w:rsidP="00BD1A15">
            <w:pPr>
              <w:ind w:left="140" w:hanging="1"/>
              <w:rPr>
                <w:rFonts w:asciiTheme="majorHAnsi" w:hAnsiTheme="majorHAnsi" w:cstheme="majorHAnsi"/>
              </w:rPr>
            </w:pPr>
            <w:r w:rsidRPr="00B16136">
              <w:rPr>
                <w:rFonts w:asciiTheme="majorHAnsi" w:hAnsiTheme="majorHAnsi" w:cstheme="majorHAnsi"/>
              </w:rPr>
              <w:t>(Corsi di laurea triennali)</w:t>
            </w:r>
          </w:p>
        </w:tc>
        <w:tc>
          <w:tcPr>
            <w:tcW w:w="3560" w:type="dxa"/>
            <w:vAlign w:val="center"/>
          </w:tcPr>
          <w:p w14:paraId="2EF481FF" w14:textId="2AC1D2F5" w:rsidR="000B056B" w:rsidRPr="00B16136" w:rsidRDefault="0013280F" w:rsidP="000B056B">
            <w:pPr>
              <w:ind w:left="14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Dal</w:t>
            </w:r>
            <w:r w:rsidR="001A6EEF">
              <w:rPr>
                <w:rFonts w:asciiTheme="majorHAnsi" w:hAnsiTheme="majorHAnsi" w:cstheme="majorHAnsi"/>
              </w:rPr>
              <w:t xml:space="preserve"> 20 marzo al 20 aprile</w:t>
            </w:r>
          </w:p>
        </w:tc>
        <w:tc>
          <w:tcPr>
            <w:tcW w:w="3052" w:type="dxa"/>
            <w:vAlign w:val="center"/>
          </w:tcPr>
          <w:p w14:paraId="752BD74B" w14:textId="4DE67D10" w:rsidR="000B056B" w:rsidRPr="00B16136" w:rsidRDefault="001A6EEF" w:rsidP="00E64BB0">
            <w:pPr>
              <w:ind w:firstLine="7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 aprile 2023</w:t>
            </w:r>
          </w:p>
        </w:tc>
      </w:tr>
    </w:tbl>
    <w:p w14:paraId="5240A42D" w14:textId="77777777" w:rsidR="00465736" w:rsidRDefault="00465736"/>
    <w:sectPr w:rsidR="00465736" w:rsidSect="000B05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6B"/>
    <w:rsid w:val="000778D6"/>
    <w:rsid w:val="000B056B"/>
    <w:rsid w:val="00107BF5"/>
    <w:rsid w:val="00115DDA"/>
    <w:rsid w:val="0013280F"/>
    <w:rsid w:val="001A6EEF"/>
    <w:rsid w:val="00415E77"/>
    <w:rsid w:val="00465736"/>
    <w:rsid w:val="00573130"/>
    <w:rsid w:val="005A2041"/>
    <w:rsid w:val="005C33F6"/>
    <w:rsid w:val="0063308E"/>
    <w:rsid w:val="008F12B0"/>
    <w:rsid w:val="00983908"/>
    <w:rsid w:val="00AE4B6E"/>
    <w:rsid w:val="00B16136"/>
    <w:rsid w:val="00E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13DD"/>
  <w15:chartTrackingRefBased/>
  <w15:docId w15:val="{5D7630D6-B091-4132-97CC-2385ACFC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Carbone</cp:lastModifiedBy>
  <cp:revision>15</cp:revision>
  <dcterms:created xsi:type="dcterms:W3CDTF">2021-09-09T08:59:00Z</dcterms:created>
  <dcterms:modified xsi:type="dcterms:W3CDTF">2023-03-16T14:58:00Z</dcterms:modified>
</cp:coreProperties>
</file>