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2F88" w14:textId="77777777" w:rsidR="003E063A" w:rsidRDefault="003E063A" w:rsidP="003E063A">
      <w:pPr>
        <w:jc w:val="both"/>
        <w:rPr>
          <w:rFonts w:ascii="Times New Roman" w:hAnsi="Times New Roman" w:cs="Times New Roman"/>
        </w:rPr>
      </w:pPr>
    </w:p>
    <w:p w14:paraId="072A80BC" w14:textId="681B270E" w:rsidR="00E43D19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1: Comunicazione sanitaria</w:t>
      </w:r>
    </w:p>
    <w:p w14:paraId="5E1BD9FA" w14:textId="10C4DCFD" w:rsidR="002270C3" w:rsidRPr="00D92B70" w:rsidRDefault="002270C3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D92B70">
        <w:rPr>
          <w:rFonts w:ascii="Times New Roman" w:hAnsi="Times New Roman" w:cs="Times New Roman"/>
        </w:rPr>
        <w:t xml:space="preserve">Una donna </w:t>
      </w:r>
      <w:r w:rsidRPr="003E063A">
        <w:rPr>
          <w:rFonts w:ascii="Times New Roman" w:hAnsi="Times New Roman" w:cs="Times New Roman"/>
        </w:rPr>
        <w:t xml:space="preserve">di origine somala </w:t>
      </w:r>
      <w:r w:rsidRPr="00D92B70">
        <w:rPr>
          <w:rFonts w:ascii="Times New Roman" w:hAnsi="Times New Roman" w:cs="Times New Roman"/>
        </w:rPr>
        <w:t>si presenta al pronto soccorso con dolori</w:t>
      </w:r>
      <w:r w:rsidRPr="003E063A">
        <w:rPr>
          <w:rFonts w:ascii="Times New Roman" w:hAnsi="Times New Roman" w:cs="Times New Roman"/>
        </w:rPr>
        <w:t xml:space="preserve"> al basso ventre</w:t>
      </w:r>
      <w:r w:rsidRPr="00D92B70">
        <w:rPr>
          <w:rFonts w:ascii="Times New Roman" w:hAnsi="Times New Roman" w:cs="Times New Roman"/>
        </w:rPr>
        <w:t>. Non parla italiano e ha difficoltà a</w:t>
      </w:r>
      <w:r w:rsidRPr="003E063A">
        <w:rPr>
          <w:rFonts w:ascii="Times New Roman" w:hAnsi="Times New Roman" w:cs="Times New Roman"/>
        </w:rPr>
        <w:t>d esprimersi</w:t>
      </w:r>
      <w:r w:rsidRPr="00D92B70">
        <w:rPr>
          <w:rFonts w:ascii="Times New Roman" w:hAnsi="Times New Roman" w:cs="Times New Roman"/>
        </w:rPr>
        <w:t>. I medici sospettano una gravidanza a rischio</w:t>
      </w:r>
      <w:r w:rsidRPr="003E063A">
        <w:rPr>
          <w:rFonts w:ascii="Times New Roman" w:hAnsi="Times New Roman" w:cs="Times New Roman"/>
        </w:rPr>
        <w:t xml:space="preserve">. La </w:t>
      </w:r>
      <w:r w:rsidRPr="00D92B70">
        <w:rPr>
          <w:rFonts w:ascii="Times New Roman" w:hAnsi="Times New Roman" w:cs="Times New Roman"/>
        </w:rPr>
        <w:t xml:space="preserve">paziente si </w:t>
      </w:r>
      <w:r w:rsidRPr="003E063A">
        <w:rPr>
          <w:rFonts w:ascii="Times New Roman" w:hAnsi="Times New Roman" w:cs="Times New Roman"/>
        </w:rPr>
        <w:t xml:space="preserve">mostra riluttante all’idea di parlare con medici di genere maschile, soprattutto quando vengono fatte domande ginecologiche. Inoltre, per motivi religiosi rifiuta alcuni esami. </w:t>
      </w:r>
      <w:r w:rsidRPr="00D92B70">
        <w:rPr>
          <w:rFonts w:ascii="Times New Roman" w:hAnsi="Times New Roman" w:cs="Times New Roman"/>
        </w:rPr>
        <w:t>L’incomprensione genera tensione.</w:t>
      </w:r>
    </w:p>
    <w:p w14:paraId="7F99F74E" w14:textId="7B8E7A3D" w:rsidR="002270C3" w:rsidRPr="003E063A" w:rsidRDefault="00D363DE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7533F688" w14:textId="3C0E3732" w:rsidR="00D363DE" w:rsidRPr="003E063A" w:rsidRDefault="00D363DE" w:rsidP="003E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3E063A">
        <w:rPr>
          <w:rFonts w:ascii="Times New Roman" w:hAnsi="Times New Roman" w:cs="Times New Roman"/>
        </w:rPr>
        <w:t>Ubah</w:t>
      </w:r>
      <w:proofErr w:type="spellEnd"/>
      <w:r w:rsidRPr="003E063A">
        <w:rPr>
          <w:rFonts w:ascii="Times New Roman" w:hAnsi="Times New Roman" w:cs="Times New Roman"/>
        </w:rPr>
        <w:t xml:space="preserve"> – paziente</w:t>
      </w:r>
    </w:p>
    <w:p w14:paraId="60B03C73" w14:textId="537BBBD2" w:rsidR="00D363DE" w:rsidRPr="003E063A" w:rsidRDefault="00D363DE" w:rsidP="003E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 xml:space="preserve">Ginecologo </w:t>
      </w:r>
    </w:p>
    <w:p w14:paraId="7B41217D" w14:textId="6B8D280E" w:rsidR="00D363DE" w:rsidRPr="003E063A" w:rsidRDefault="00D363DE" w:rsidP="003E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Infermiere</w:t>
      </w:r>
    </w:p>
    <w:p w14:paraId="293F9854" w14:textId="74AC0955" w:rsidR="00D363DE" w:rsidRPr="003E063A" w:rsidRDefault="00D363DE" w:rsidP="003E06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culturale</w:t>
      </w:r>
    </w:p>
    <w:p w14:paraId="472AADF0" w14:textId="2FED8D4A" w:rsidR="002270C3" w:rsidRPr="003E063A" w:rsidRDefault="00D363DE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305AC68E" w14:textId="5A16237C" w:rsidR="00D363DE" w:rsidRPr="003E063A" w:rsidRDefault="00D363DE" w:rsidP="003E063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Barriere linguistiche e culturali;</w:t>
      </w:r>
      <w:r w:rsidR="00D551D5" w:rsidRPr="003E063A">
        <w:rPr>
          <w:rFonts w:ascii="Times New Roman" w:hAnsi="Times New Roman" w:cs="Times New Roman"/>
        </w:rPr>
        <w:t xml:space="preserve"> - linguaggio tecnico, </w:t>
      </w:r>
      <w:proofErr w:type="spellStart"/>
      <w:r w:rsidR="00D551D5" w:rsidRPr="003E063A">
        <w:rPr>
          <w:rFonts w:ascii="Times New Roman" w:hAnsi="Times New Roman" w:cs="Times New Roman"/>
        </w:rPr>
        <w:t>etc</w:t>
      </w:r>
      <w:proofErr w:type="spellEnd"/>
    </w:p>
    <w:p w14:paraId="7B9B1FF8" w14:textId="41BB221E" w:rsidR="00D363DE" w:rsidRPr="003E063A" w:rsidRDefault="00D363DE" w:rsidP="003E063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Presa in considerazione di tutti gli aspetti culturali e religiosi della donna, in questo caso di origine somala;</w:t>
      </w:r>
    </w:p>
    <w:p w14:paraId="36BF25C2" w14:textId="3494ECAE" w:rsidR="00D363DE" w:rsidRPr="003E063A" w:rsidRDefault="00D363DE" w:rsidP="003E063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Valutazione dell’emergenza medica;</w:t>
      </w:r>
    </w:p>
    <w:p w14:paraId="150DF739" w14:textId="73F290DC" w:rsidR="00D363DE" w:rsidRPr="003E063A" w:rsidRDefault="00D363DE" w:rsidP="003E063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Gestione della tensione;</w:t>
      </w:r>
    </w:p>
    <w:p w14:paraId="5AF329D2" w14:textId="763DC5B0" w:rsidR="00D363DE" w:rsidRPr="003E063A" w:rsidRDefault="00D363DE" w:rsidP="003E063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del mediatore culturale sanitario.</w:t>
      </w:r>
    </w:p>
    <w:p w14:paraId="477314F1" w14:textId="52657E4E" w:rsidR="00D363DE" w:rsidRPr="003E063A" w:rsidRDefault="00D363DE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3C239E02" w14:textId="3D6F5666" w:rsidR="00D363DE" w:rsidRPr="003E063A" w:rsidRDefault="00D363DE" w:rsidP="003E063A">
      <w:p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Discuti con il tuo gruppo, se necessario anche ricreando l’evento, per capire come potreste rispondere alle seguenti domande:</w:t>
      </w:r>
    </w:p>
    <w:p w14:paraId="3B6A36B5" w14:textId="296AE420" w:rsidR="00D363DE" w:rsidRPr="003E063A" w:rsidRDefault="00D363DE" w:rsidP="003E063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 che modo il mediatore può facilitare la comunicazione?</w:t>
      </w:r>
    </w:p>
    <w:p w14:paraId="546A95FE" w14:textId="5907E425" w:rsidR="00D551D5" w:rsidRPr="003E063A" w:rsidRDefault="00D551D5" w:rsidP="003E063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 quale modo il mediatore può verificare la corretta comprensione delle informazioni?</w:t>
      </w:r>
    </w:p>
    <w:p w14:paraId="3975169B" w14:textId="0FF24F33" w:rsidR="00D363DE" w:rsidRPr="003E063A" w:rsidRDefault="00D363DE" w:rsidP="003E063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azioni possono essere messe in pratica per mettere a proprio agio la paziente e fare le dovute analisi?</w:t>
      </w:r>
    </w:p>
    <w:p w14:paraId="502841A4" w14:textId="03D08BE3" w:rsidR="00D551D5" w:rsidRPr="003E063A" w:rsidRDefault="00D551D5" w:rsidP="003E063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può, il mediatore, trasmettere il concetto di “emergenza” alla paziente, quando quest’ultima ho preoccupazioni legate alla religione e alla cultura di riferimento?</w:t>
      </w:r>
    </w:p>
    <w:p w14:paraId="378B2F1D" w14:textId="77777777" w:rsidR="00210195" w:rsidRPr="003E063A" w:rsidRDefault="00210195" w:rsidP="003E063A">
      <w:pPr>
        <w:jc w:val="both"/>
        <w:rPr>
          <w:rFonts w:ascii="Times New Roman" w:hAnsi="Times New Roman" w:cs="Times New Roman"/>
        </w:rPr>
      </w:pPr>
    </w:p>
    <w:p w14:paraId="68CD7311" w14:textId="77777777" w:rsidR="00210195" w:rsidRPr="003E063A" w:rsidRDefault="00210195" w:rsidP="003E063A">
      <w:pPr>
        <w:jc w:val="both"/>
        <w:rPr>
          <w:rFonts w:ascii="Times New Roman" w:hAnsi="Times New Roman" w:cs="Times New Roman"/>
        </w:rPr>
      </w:pPr>
    </w:p>
    <w:p w14:paraId="01A00ED9" w14:textId="77777777" w:rsidR="00210195" w:rsidRPr="003E063A" w:rsidRDefault="00210195" w:rsidP="003E063A">
      <w:pPr>
        <w:jc w:val="both"/>
        <w:rPr>
          <w:rFonts w:ascii="Times New Roman" w:hAnsi="Times New Roman" w:cs="Times New Roman"/>
        </w:rPr>
      </w:pPr>
    </w:p>
    <w:p w14:paraId="124A5039" w14:textId="77777777" w:rsidR="00210195" w:rsidRPr="003E063A" w:rsidRDefault="00210195" w:rsidP="003E063A">
      <w:pPr>
        <w:jc w:val="both"/>
        <w:rPr>
          <w:rFonts w:ascii="Times New Roman" w:hAnsi="Times New Roman" w:cs="Times New Roman"/>
        </w:rPr>
      </w:pPr>
    </w:p>
    <w:p w14:paraId="030EEB40" w14:textId="77777777" w:rsidR="00210195" w:rsidRPr="003E063A" w:rsidRDefault="00210195" w:rsidP="003E063A">
      <w:pPr>
        <w:jc w:val="both"/>
        <w:rPr>
          <w:rFonts w:ascii="Times New Roman" w:hAnsi="Times New Roman" w:cs="Times New Roman"/>
        </w:rPr>
      </w:pPr>
    </w:p>
    <w:p w14:paraId="7F0EA647" w14:textId="77777777" w:rsidR="00210195" w:rsidRPr="003E063A" w:rsidRDefault="00210195" w:rsidP="003E063A">
      <w:pPr>
        <w:jc w:val="both"/>
        <w:rPr>
          <w:rFonts w:ascii="Times New Roman" w:hAnsi="Times New Roman" w:cs="Times New Roman"/>
        </w:rPr>
      </w:pPr>
    </w:p>
    <w:p w14:paraId="61855B55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</w:p>
    <w:p w14:paraId="6197C593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302A0C" w14:textId="2B1BB913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2: Scontro culturale in classe</w:t>
      </w:r>
    </w:p>
    <w:p w14:paraId="087346C0" w14:textId="644167C7" w:rsidR="002270C3" w:rsidRPr="00D92B70" w:rsidRDefault="002270C3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D92B70">
        <w:rPr>
          <w:rFonts w:ascii="Times New Roman" w:hAnsi="Times New Roman" w:cs="Times New Roman"/>
        </w:rPr>
        <w:t>In una scuola secondaria, uno studente</w:t>
      </w:r>
      <w:r w:rsidR="00540F2E" w:rsidRPr="003E063A">
        <w:rPr>
          <w:rFonts w:ascii="Times New Roman" w:hAnsi="Times New Roman" w:cs="Times New Roman"/>
        </w:rPr>
        <w:t xml:space="preserve"> di origine</w:t>
      </w:r>
      <w:r w:rsidRPr="00D92B70">
        <w:rPr>
          <w:rFonts w:ascii="Times New Roman" w:hAnsi="Times New Roman" w:cs="Times New Roman"/>
        </w:rPr>
        <w:t xml:space="preserve"> marocchin</w:t>
      </w:r>
      <w:r w:rsidR="00540F2E" w:rsidRPr="003E063A">
        <w:rPr>
          <w:rFonts w:ascii="Times New Roman" w:hAnsi="Times New Roman" w:cs="Times New Roman"/>
        </w:rPr>
        <w:t>a, Yassine,</w:t>
      </w:r>
      <w:r w:rsidRPr="00D92B70">
        <w:rPr>
          <w:rFonts w:ascii="Times New Roman" w:hAnsi="Times New Roman" w:cs="Times New Roman"/>
        </w:rPr>
        <w:t xml:space="preserve"> rifiuta di partecipare alle lezioni di educazione sessuale per motivi culturali e religiosi. L’insegnante</w:t>
      </w:r>
      <w:r w:rsidR="00540F2E" w:rsidRPr="003E063A">
        <w:rPr>
          <w:rFonts w:ascii="Times New Roman" w:hAnsi="Times New Roman" w:cs="Times New Roman"/>
        </w:rPr>
        <w:t xml:space="preserve">, allora, intraprende una discussione animata con gli studenti generando una scissione tra chi è favorevole e chi è contrario alla posizione di Yassine. </w:t>
      </w:r>
    </w:p>
    <w:p w14:paraId="2B420E04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28CCE189" w14:textId="3B034B2D" w:rsidR="00540F2E" w:rsidRPr="003E063A" w:rsidRDefault="00540F2E" w:rsidP="003E063A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Yassine – studente</w:t>
      </w:r>
    </w:p>
    <w:p w14:paraId="4BF4AF02" w14:textId="61FC38A4" w:rsidR="00540F2E" w:rsidRPr="003E063A" w:rsidRDefault="00540F2E" w:rsidP="003E063A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Insegnante</w:t>
      </w:r>
    </w:p>
    <w:p w14:paraId="769BD97E" w14:textId="0A8E6BF4" w:rsidR="00540F2E" w:rsidRPr="003E063A" w:rsidRDefault="00540F2E" w:rsidP="003E063A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Compagni/e di classe di Yassine</w:t>
      </w:r>
    </w:p>
    <w:p w14:paraId="10DCFC31" w14:textId="7B537627" w:rsidR="00540F2E" w:rsidRPr="003E063A" w:rsidRDefault="00540F2E" w:rsidP="003E063A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linguistico-culturale assegnato alla classe di Yassine</w:t>
      </w:r>
    </w:p>
    <w:p w14:paraId="19DB63F5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5AA28A76" w14:textId="5C0B7F32" w:rsidR="00540F2E" w:rsidRPr="003E063A" w:rsidRDefault="00540F2E" w:rsidP="003E063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Barriere culturali e religiose nella trattazione di argomenti sensibili a scuola</w:t>
      </w:r>
    </w:p>
    <w:p w14:paraId="20ACE85D" w14:textId="2749FA13" w:rsidR="00540F2E" w:rsidRPr="003E063A" w:rsidRDefault="00540F2E" w:rsidP="003E063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della scuola pubblica nella promozione dell’educazione sessuale</w:t>
      </w:r>
    </w:p>
    <w:p w14:paraId="503F4CA8" w14:textId="6FA1A529" w:rsidR="00540F2E" w:rsidRPr="003E063A" w:rsidRDefault="00540F2E" w:rsidP="003E063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Diritto all’istruzione vs. diritto alla libertà religiosa</w:t>
      </w:r>
    </w:p>
    <w:p w14:paraId="0E0FF26B" w14:textId="794BE51E" w:rsidR="00540F2E" w:rsidRPr="003E063A" w:rsidRDefault="00540F2E" w:rsidP="003E063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Comunicazione interpersonale e gestione del conflitto</w:t>
      </w:r>
    </w:p>
    <w:p w14:paraId="192DF8A6" w14:textId="4C4B215E" w:rsidR="00540F2E" w:rsidRPr="003E063A" w:rsidRDefault="00540F2E" w:rsidP="003E063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Funzione del mediatore nel promuovere dialogo e comprensione reciproca</w:t>
      </w:r>
    </w:p>
    <w:p w14:paraId="38D755C6" w14:textId="13A8C2F0" w:rsidR="00540F2E" w:rsidRPr="003E063A" w:rsidRDefault="00540F2E" w:rsidP="003E063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Possibilità di costruire soluzioni condivise senza discriminare nessuno</w:t>
      </w:r>
    </w:p>
    <w:p w14:paraId="735F4D95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0572A02A" w14:textId="77777777" w:rsidR="00540F2E" w:rsidRPr="00540F2E" w:rsidRDefault="00540F2E" w:rsidP="003E063A">
      <w:pPr>
        <w:jc w:val="both"/>
        <w:rPr>
          <w:rFonts w:ascii="Times New Roman" w:hAnsi="Times New Roman" w:cs="Times New Roman"/>
        </w:rPr>
      </w:pPr>
      <w:r w:rsidRPr="00540F2E">
        <w:rPr>
          <w:rFonts w:ascii="Times New Roman" w:hAnsi="Times New Roman" w:cs="Times New Roman"/>
        </w:rPr>
        <w:t xml:space="preserve">Lavora con il tuo gruppo e, se utile, metti in scena un breve </w:t>
      </w:r>
      <w:proofErr w:type="spellStart"/>
      <w:r w:rsidRPr="00540F2E">
        <w:rPr>
          <w:rFonts w:ascii="Times New Roman" w:hAnsi="Times New Roman" w:cs="Times New Roman"/>
        </w:rPr>
        <w:t>role</w:t>
      </w:r>
      <w:proofErr w:type="spellEnd"/>
      <w:r w:rsidRPr="00540F2E">
        <w:rPr>
          <w:rFonts w:ascii="Times New Roman" w:hAnsi="Times New Roman" w:cs="Times New Roman"/>
        </w:rPr>
        <w:t>-play per esplorare le dinamiche del caso. Poi rispondete e discutete insieme le seguenti domande:</w:t>
      </w:r>
    </w:p>
    <w:p w14:paraId="3E6A0ADB" w14:textId="77777777" w:rsidR="00540F2E" w:rsidRPr="003E063A" w:rsidRDefault="00540F2E" w:rsidP="003E06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540F2E">
        <w:rPr>
          <w:rFonts w:ascii="Times New Roman" w:hAnsi="Times New Roman" w:cs="Times New Roman"/>
        </w:rPr>
        <w:t>In che modo il mediatore può intervenire per ascoltare le ragioni di Yassine e allo stesso tempo rispettare le esigenze della scuola?</w:t>
      </w:r>
    </w:p>
    <w:p w14:paraId="07310303" w14:textId="57504B6A" w:rsidR="00540F2E" w:rsidRPr="00540F2E" w:rsidRDefault="00540F2E" w:rsidP="003E06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540F2E">
        <w:rPr>
          <w:rFonts w:ascii="Times New Roman" w:hAnsi="Times New Roman" w:cs="Times New Roman"/>
        </w:rPr>
        <w:t>Come può il mediatore spiegare all'insegnante che non si tratta di un attacco personale, ma di un’esigenza culturale e religiosa?</w:t>
      </w:r>
    </w:p>
    <w:p w14:paraId="7E4D34B8" w14:textId="77777777" w:rsidR="00540F2E" w:rsidRPr="00540F2E" w:rsidRDefault="00540F2E" w:rsidP="003E06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540F2E">
        <w:rPr>
          <w:rFonts w:ascii="Times New Roman" w:hAnsi="Times New Roman" w:cs="Times New Roman"/>
        </w:rPr>
        <w:t>Quali sono le possibili soluzioni operative che potrebbero rispettare entrambe le parti? (es. percorsi alternativi, momenti di confronto, ecc.)</w:t>
      </w:r>
    </w:p>
    <w:p w14:paraId="72EC849B" w14:textId="77777777" w:rsidR="00540F2E" w:rsidRPr="00540F2E" w:rsidRDefault="00540F2E" w:rsidP="003E06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540F2E">
        <w:rPr>
          <w:rFonts w:ascii="Times New Roman" w:hAnsi="Times New Roman" w:cs="Times New Roman"/>
        </w:rPr>
        <w:t>In che modo il mediatore può facilitare il dialogo con i compagni di classe per evitare stereotipi o discriminazioni?</w:t>
      </w:r>
    </w:p>
    <w:p w14:paraId="76A8219F" w14:textId="77777777" w:rsidR="00540F2E" w:rsidRPr="00540F2E" w:rsidRDefault="00540F2E" w:rsidP="003E06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540F2E">
        <w:rPr>
          <w:rFonts w:ascii="Times New Roman" w:hAnsi="Times New Roman" w:cs="Times New Roman"/>
        </w:rPr>
        <w:t>Come si può trasformare un conflitto interculturale in un'opportunità educativa per tutta la classe?</w:t>
      </w:r>
    </w:p>
    <w:p w14:paraId="7394016C" w14:textId="77777777" w:rsidR="002270C3" w:rsidRPr="003E063A" w:rsidRDefault="002270C3" w:rsidP="003E063A">
      <w:pPr>
        <w:jc w:val="both"/>
        <w:rPr>
          <w:rFonts w:ascii="Times New Roman" w:hAnsi="Times New Roman" w:cs="Times New Roman"/>
        </w:rPr>
      </w:pPr>
    </w:p>
    <w:p w14:paraId="4FFA082F" w14:textId="77777777" w:rsidR="00540F2E" w:rsidRPr="003E063A" w:rsidRDefault="00540F2E" w:rsidP="003E063A">
      <w:pPr>
        <w:jc w:val="both"/>
        <w:rPr>
          <w:rFonts w:ascii="Times New Roman" w:hAnsi="Times New Roman" w:cs="Times New Roman"/>
        </w:rPr>
      </w:pPr>
    </w:p>
    <w:p w14:paraId="3F0CEF1B" w14:textId="77777777" w:rsidR="00540F2E" w:rsidRPr="003E063A" w:rsidRDefault="00540F2E" w:rsidP="003E063A">
      <w:pPr>
        <w:jc w:val="both"/>
        <w:rPr>
          <w:rFonts w:ascii="Times New Roman" w:hAnsi="Times New Roman" w:cs="Times New Roman"/>
        </w:rPr>
      </w:pPr>
    </w:p>
    <w:p w14:paraId="4EC2426B" w14:textId="77777777" w:rsidR="00540F2E" w:rsidRPr="003E063A" w:rsidRDefault="00540F2E" w:rsidP="003E063A">
      <w:pPr>
        <w:jc w:val="both"/>
        <w:rPr>
          <w:rFonts w:ascii="Times New Roman" w:hAnsi="Times New Roman" w:cs="Times New Roman"/>
        </w:rPr>
      </w:pPr>
    </w:p>
    <w:p w14:paraId="3F213064" w14:textId="77777777" w:rsidR="00540F2E" w:rsidRPr="003E063A" w:rsidRDefault="00540F2E" w:rsidP="003E063A">
      <w:pPr>
        <w:jc w:val="both"/>
        <w:rPr>
          <w:rFonts w:ascii="Times New Roman" w:hAnsi="Times New Roman" w:cs="Times New Roman"/>
        </w:rPr>
      </w:pPr>
    </w:p>
    <w:p w14:paraId="4B8628E9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37CE96" w14:textId="168370AC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3: Discriminazione sul luogo di lavoro</w:t>
      </w:r>
    </w:p>
    <w:p w14:paraId="0F9F4526" w14:textId="5398EC42" w:rsidR="00E47D36" w:rsidRPr="003E063A" w:rsidRDefault="00E47D36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Mamadou, u</w:t>
      </w:r>
      <w:r w:rsidR="002270C3" w:rsidRPr="00D92B70">
        <w:rPr>
          <w:rFonts w:ascii="Times New Roman" w:hAnsi="Times New Roman" w:cs="Times New Roman"/>
        </w:rPr>
        <w:t xml:space="preserve">n lavoratore </w:t>
      </w:r>
      <w:r w:rsidRPr="003E063A">
        <w:rPr>
          <w:rFonts w:ascii="Times New Roman" w:hAnsi="Times New Roman" w:cs="Times New Roman"/>
        </w:rPr>
        <w:t xml:space="preserve">di origine </w:t>
      </w:r>
      <w:r w:rsidR="002270C3" w:rsidRPr="00D92B70">
        <w:rPr>
          <w:rFonts w:ascii="Times New Roman" w:hAnsi="Times New Roman" w:cs="Times New Roman"/>
        </w:rPr>
        <w:t xml:space="preserve">senegalese </w:t>
      </w:r>
      <w:r w:rsidRPr="003E063A">
        <w:rPr>
          <w:rFonts w:ascii="Times New Roman" w:hAnsi="Times New Roman" w:cs="Times New Roman"/>
        </w:rPr>
        <w:t>segnala al responsabile aziendale che un collega italiano rivolge frequentemente battute a sfondo razzista nei suoi confronti. Invece di affrontare il problema, l’azienda decide di trasferire Mamadou a un reparto con mansioni differenti giustificando la scelta con un presunto "problema di comunicazione". Mamadou è demotivato, si sente discriminato e valuta se lasciare il lavoro. L’intervento di un mediatore linguistico-culturale viene richiesto dal sindacato.</w:t>
      </w:r>
    </w:p>
    <w:p w14:paraId="34725296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7156C6BF" w14:textId="12999BD3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Mamadou – lavoratore</w:t>
      </w:r>
    </w:p>
    <w:p w14:paraId="69E1A41D" w14:textId="45283449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Collega</w:t>
      </w:r>
    </w:p>
    <w:p w14:paraId="4378DC88" w14:textId="37CFEBCD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Responsabile aziendale/HR</w:t>
      </w:r>
    </w:p>
    <w:p w14:paraId="18B662FB" w14:textId="4564EE10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Rappresentante sindacale</w:t>
      </w:r>
    </w:p>
    <w:p w14:paraId="4515984E" w14:textId="6E0EFADB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linguistico-culturale in ambito lavorativo</w:t>
      </w:r>
    </w:p>
    <w:p w14:paraId="20D70CBA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33379E26" w14:textId="1B1C6622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Discriminazione verbale e percezione delle “battute” in contesti culturali diversi</w:t>
      </w:r>
    </w:p>
    <w:p w14:paraId="77BAF457" w14:textId="77613037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Posizione di vulnerabilità dei lavoratori stranieri</w:t>
      </w:r>
    </w:p>
    <w:p w14:paraId="5A3C93F5" w14:textId="2FAFD6E7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Dinamiche di potere e gestione delle segnalazioni in azienda</w:t>
      </w:r>
    </w:p>
    <w:p w14:paraId="6104FCA3" w14:textId="04F4D6B3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Mancanza di una formazione interculturale del personale</w:t>
      </w:r>
    </w:p>
    <w:p w14:paraId="175CE2DE" w14:textId="13A1C7EE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del mediatore nel decifrare e far emergere dinamiche discriminatorie</w:t>
      </w:r>
    </w:p>
    <w:p w14:paraId="44BF11E2" w14:textId="57F3C93D" w:rsidR="00E47D36" w:rsidRPr="003E063A" w:rsidRDefault="00E47D36" w:rsidP="003E063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Mediazione tra esigenze individuali e contesto aziendale</w:t>
      </w:r>
    </w:p>
    <w:p w14:paraId="750FF2F0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2262940A" w14:textId="5E6AD78C" w:rsidR="00E47D36" w:rsidRPr="00E47D36" w:rsidRDefault="00E47D36" w:rsidP="003E063A">
      <w:p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Discuti con il tuo gruppo di lavoro</w:t>
      </w:r>
      <w:r w:rsidRPr="00E47D36">
        <w:rPr>
          <w:rFonts w:ascii="Times New Roman" w:hAnsi="Times New Roman" w:cs="Times New Roman"/>
        </w:rPr>
        <w:t xml:space="preserve"> le seguenti domande:</w:t>
      </w:r>
    </w:p>
    <w:p w14:paraId="3AD5F875" w14:textId="77777777" w:rsidR="00E47D36" w:rsidRPr="003E063A" w:rsidRDefault="00E47D36" w:rsidP="003E063A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azioni può intraprendere il mediatore per far emergere e chiarire la natura discriminatoria della situazione, pur mantenendo un tono costruttivo?</w:t>
      </w:r>
    </w:p>
    <w:p w14:paraId="3DA97C84" w14:textId="77777777" w:rsidR="00E47D36" w:rsidRPr="003E063A" w:rsidRDefault="00E47D36" w:rsidP="003E063A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il mediatore far comprendere all’azienda che si tratta di un problema culturale e non solo linguistico?</w:t>
      </w:r>
    </w:p>
    <w:p w14:paraId="2A1AAFE4" w14:textId="77777777" w:rsidR="00E47D36" w:rsidRPr="003E063A" w:rsidRDefault="00E47D36" w:rsidP="003E063A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 che modo il mediatore può supportare Mamadou nel recuperare fiducia e dignità sul posto di lavoro?</w:t>
      </w:r>
    </w:p>
    <w:p w14:paraId="5CDA92CC" w14:textId="77777777" w:rsidR="00E47D36" w:rsidRPr="003E063A" w:rsidRDefault="00E47D36" w:rsidP="003E063A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È utile coinvolgere altri soggetti (es. rappresentanze sindacali, consulenti del lavoro, legali)? Se sì, quando e come?</w:t>
      </w:r>
    </w:p>
    <w:p w14:paraId="483E7533" w14:textId="77777777" w:rsidR="00E47D36" w:rsidRPr="003E063A" w:rsidRDefault="00E47D36" w:rsidP="003E063A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si possono prevenire situazioni simili in un contesto multiculturale aziendale? Quali strumenti formativi o organizzativi possono essere introdotti?</w:t>
      </w:r>
    </w:p>
    <w:p w14:paraId="0098458C" w14:textId="77777777" w:rsidR="002270C3" w:rsidRPr="003E063A" w:rsidRDefault="002270C3" w:rsidP="003E063A">
      <w:pPr>
        <w:jc w:val="both"/>
        <w:rPr>
          <w:rFonts w:ascii="Times New Roman" w:hAnsi="Times New Roman" w:cs="Times New Roman"/>
        </w:rPr>
      </w:pPr>
    </w:p>
    <w:p w14:paraId="150F0AD5" w14:textId="77777777" w:rsidR="005F0542" w:rsidRPr="003E063A" w:rsidRDefault="005F0542" w:rsidP="003E063A">
      <w:pPr>
        <w:jc w:val="both"/>
        <w:rPr>
          <w:rFonts w:ascii="Times New Roman" w:hAnsi="Times New Roman" w:cs="Times New Roman"/>
        </w:rPr>
      </w:pPr>
    </w:p>
    <w:p w14:paraId="35358A24" w14:textId="77777777" w:rsidR="005F0542" w:rsidRPr="003E063A" w:rsidRDefault="005F0542" w:rsidP="003E063A">
      <w:pPr>
        <w:jc w:val="both"/>
        <w:rPr>
          <w:rFonts w:ascii="Times New Roman" w:hAnsi="Times New Roman" w:cs="Times New Roman"/>
        </w:rPr>
      </w:pPr>
    </w:p>
    <w:p w14:paraId="042783F7" w14:textId="77777777" w:rsidR="002270C3" w:rsidRPr="003E063A" w:rsidRDefault="002270C3" w:rsidP="003E063A">
      <w:pPr>
        <w:jc w:val="both"/>
        <w:rPr>
          <w:rFonts w:ascii="Times New Roman" w:hAnsi="Times New Roman" w:cs="Times New Roman"/>
        </w:rPr>
      </w:pPr>
    </w:p>
    <w:p w14:paraId="43D6528E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7DBCBC" w14:textId="74DC55D9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4: Conflitto in famiglia</w:t>
      </w:r>
    </w:p>
    <w:p w14:paraId="76873506" w14:textId="379A3BD6" w:rsidR="005F0542" w:rsidRPr="003E063A" w:rsidRDefault="004D623B" w:rsidP="003E063A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Hassan ha 17</w:t>
      </w:r>
      <w:r w:rsidR="005F0542" w:rsidRPr="003E063A">
        <w:rPr>
          <w:rFonts w:ascii="Times New Roman" w:hAnsi="Times New Roman" w:cs="Times New Roman"/>
        </w:rPr>
        <w:t xml:space="preserve"> anni</w:t>
      </w:r>
      <w:r>
        <w:rPr>
          <w:rFonts w:ascii="Times New Roman" w:hAnsi="Times New Roman" w:cs="Times New Roman"/>
        </w:rPr>
        <w:t>.</w:t>
      </w:r>
      <w:r w:rsidR="005F0542" w:rsidRPr="003E0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Dopo aver perso i genitori, è partito dal Sudan con suo fratello maggiore, ma si sono persi lungo il viaggio e Hassan è arrivato da solo in Italia. Una volta sbarcato, ha richiesto la protezione internazionale in quanto orfano e a rischio </w:t>
      </w:r>
      <w:r w:rsidRPr="004D623B">
        <w:rPr>
          <w:rFonts w:ascii="Times New Roman" w:hAnsi="Times New Roman" w:cs="Times New Roman"/>
        </w:rPr>
        <w:t>di arruolamento forzato nel suo paese.</w:t>
      </w:r>
      <w:r>
        <w:rPr>
          <w:rFonts w:ascii="Times New Roman" w:hAnsi="Times New Roman" w:cs="Times New Roman"/>
        </w:rPr>
        <w:t xml:space="preserve"> Attualmente vive in una comunità per MSNA (Minori Stranieri non accompagnati) dove frequenta corsi di italiano e corsi professionali. </w:t>
      </w:r>
      <w:r w:rsidRPr="004D623B">
        <w:rPr>
          <w:rFonts w:ascii="Times New Roman" w:hAnsi="Times New Roman" w:cs="Times New Roman"/>
        </w:rPr>
        <w:t>Durante l’audizione per la sua domanda di asilo, la Commissione territoriale mette in dubbio la veridicità del suo racconto, giudicandolo poco coerente e generico.</w:t>
      </w:r>
      <w:r>
        <w:rPr>
          <w:rFonts w:ascii="Times New Roman" w:hAnsi="Times New Roman" w:cs="Times New Roman"/>
        </w:rPr>
        <w:t xml:space="preserve"> Hassan ha difficoltà ad esprimersi, essendo </w:t>
      </w:r>
      <w:r w:rsidR="00AD51CD">
        <w:rPr>
          <w:rFonts w:ascii="Times New Roman" w:hAnsi="Times New Roman" w:cs="Times New Roman"/>
        </w:rPr>
        <w:t>visibilmente sotto stress</w:t>
      </w:r>
      <w:r w:rsidR="00234101">
        <w:rPr>
          <w:rFonts w:ascii="Times New Roman" w:hAnsi="Times New Roman" w:cs="Times New Roman"/>
        </w:rPr>
        <w:t>, e fatica a comprendere in modo chiaro il contesto formale dell’intervista.</w:t>
      </w:r>
      <w:r w:rsidR="001C2965">
        <w:rPr>
          <w:rFonts w:ascii="Times New Roman" w:hAnsi="Times New Roman" w:cs="Times New Roman"/>
        </w:rPr>
        <w:t xml:space="preserve"> </w:t>
      </w:r>
      <w:r w:rsidR="001C2965" w:rsidRPr="001C2965">
        <w:rPr>
          <w:rFonts w:ascii="Times New Roman" w:hAnsi="Times New Roman" w:cs="Times New Roman"/>
        </w:rPr>
        <w:t>Il mediatore culturale è presente, ma si limita a tradurre senza contestualizzare.</w:t>
      </w:r>
      <w:r w:rsidR="001C2965">
        <w:rPr>
          <w:rFonts w:ascii="Times New Roman" w:hAnsi="Times New Roman" w:cs="Times New Roman"/>
        </w:rPr>
        <w:t xml:space="preserve"> </w:t>
      </w:r>
      <w:r w:rsidR="001C2965" w:rsidRPr="001C2965">
        <w:rPr>
          <w:rFonts w:ascii="Times New Roman" w:hAnsi="Times New Roman" w:cs="Times New Roman"/>
        </w:rPr>
        <w:t>L’educatrice della comunità si confronta con l’avvocato e chiede il supporto di un mediatore linguistico-culturale con maggiore preparazione specifica sul contesto d’origine e sui traumi legati al viaggio.</w:t>
      </w:r>
    </w:p>
    <w:p w14:paraId="7FE7EA4D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6672A236" w14:textId="0BB538E4" w:rsidR="009C684B" w:rsidRPr="003E063A" w:rsidRDefault="001C2965" w:rsidP="003E063A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Hassan</w:t>
      </w:r>
      <w:r w:rsidR="009C684B" w:rsidRPr="003E063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minore</w:t>
      </w:r>
    </w:p>
    <w:p w14:paraId="3ED0831B" w14:textId="22DF89BB" w:rsidR="009C684B" w:rsidRPr="003E063A" w:rsidRDefault="001C2965" w:rsidP="003E063A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Educatrice della comunità per MSNA</w:t>
      </w:r>
    </w:p>
    <w:p w14:paraId="581C7ABB" w14:textId="18B583E3" w:rsidR="009C684B" w:rsidRDefault="001C2965" w:rsidP="003E063A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Funzionari della Commissione Territoriale</w:t>
      </w:r>
    </w:p>
    <w:p w14:paraId="4242E852" w14:textId="21414C9A" w:rsidR="009C684B" w:rsidRPr="003E063A" w:rsidRDefault="009C684B" w:rsidP="003E063A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linguistico-culturale</w:t>
      </w:r>
    </w:p>
    <w:p w14:paraId="7F149BC2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028B07B1" w14:textId="3D57C173" w:rsidR="001C2965" w:rsidRPr="001C2965" w:rsidRDefault="001C2965" w:rsidP="001C2965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Il ruolo della comunicazione interculturale nei procedimenti legali</w:t>
      </w:r>
    </w:p>
    <w:p w14:paraId="2AB2C3E1" w14:textId="25B3D19F" w:rsidR="001C2965" w:rsidRPr="001C2965" w:rsidRDefault="001C2965" w:rsidP="001C2965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Le difficoltà linguistiche ed emotive nella narrazione del proprio vissuto</w:t>
      </w:r>
    </w:p>
    <w:p w14:paraId="27115985" w14:textId="2A6AFC05" w:rsidR="001C2965" w:rsidRPr="001C2965" w:rsidRDefault="001C2965" w:rsidP="001C2965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L’importanza di mediazione qualificata e culturalmente consapevole</w:t>
      </w:r>
    </w:p>
    <w:p w14:paraId="7CB9EA2A" w14:textId="0C2BA540" w:rsidR="001C2965" w:rsidRPr="001C2965" w:rsidRDefault="001C2965" w:rsidP="001C2965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La relazione tra trauma, memoria e attendibilità del racconto</w:t>
      </w:r>
    </w:p>
    <w:p w14:paraId="0359509C" w14:textId="4198736D" w:rsidR="001C2965" w:rsidRPr="001C2965" w:rsidRDefault="001C2965" w:rsidP="001C2965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La funzione del</w:t>
      </w:r>
      <w:r>
        <w:rPr>
          <w:rFonts w:ascii="Times New Roman" w:hAnsi="Times New Roman" w:cs="Times New Roman"/>
        </w:rPr>
        <w:t xml:space="preserve"> mediatore</w:t>
      </w:r>
      <w:r w:rsidRPr="001C2965">
        <w:rPr>
          <w:rFonts w:ascii="Times New Roman" w:hAnsi="Times New Roman" w:cs="Times New Roman"/>
        </w:rPr>
        <w:t xml:space="preserve"> come figura di supporto</w:t>
      </w:r>
      <w:r>
        <w:rPr>
          <w:rFonts w:ascii="Times New Roman" w:hAnsi="Times New Roman" w:cs="Times New Roman"/>
        </w:rPr>
        <w:t xml:space="preserve"> alla comunicazione (e alla comprensione)</w:t>
      </w:r>
      <w:r w:rsidRPr="001C2965">
        <w:rPr>
          <w:rFonts w:ascii="Times New Roman" w:hAnsi="Times New Roman" w:cs="Times New Roman"/>
        </w:rPr>
        <w:t xml:space="preserve"> </w:t>
      </w:r>
    </w:p>
    <w:p w14:paraId="1476342F" w14:textId="258EEB28" w:rsidR="001C2965" w:rsidRPr="001C2965" w:rsidRDefault="001C2965" w:rsidP="001C2965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L’equilibrio tra neutralità e advocacy del mediatore</w:t>
      </w:r>
    </w:p>
    <w:p w14:paraId="54A85132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738FE33C" w14:textId="77061FAE" w:rsidR="001C2965" w:rsidRPr="001C2965" w:rsidRDefault="001C2965" w:rsidP="001C2965">
      <w:pPr>
        <w:pStyle w:val="Paragrafoelenco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Come può il mediatore supportare Hassan nel raccontare la sua storia in modo comprensibile per la Commissione, senza “pilotare” il contenuto?</w:t>
      </w:r>
    </w:p>
    <w:p w14:paraId="720D664F" w14:textId="6239384E" w:rsidR="001C2965" w:rsidRPr="001C2965" w:rsidRDefault="001C2965" w:rsidP="001C2965">
      <w:pPr>
        <w:pStyle w:val="Paragrafoelenco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Quali strategie possono essere adottate per garantire che Hassan sia davvero messo in condizione di esprimersi, nonostante barriere linguistiche, culturali ed emotive?</w:t>
      </w:r>
    </w:p>
    <w:p w14:paraId="2EE03740" w14:textId="57A45BDB" w:rsidR="001C2965" w:rsidRPr="001C2965" w:rsidRDefault="001C2965" w:rsidP="001C2965">
      <w:pPr>
        <w:pStyle w:val="Paragrafoelenco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Il mediatore deve restare neutrale o ha una responsabilità nel facilitare la comprensione del contesto socioculturale di partenza di Hassan?</w:t>
      </w:r>
    </w:p>
    <w:p w14:paraId="6AB4669E" w14:textId="68101A91" w:rsidR="001C2965" w:rsidRPr="001C2965" w:rsidRDefault="001C2965" w:rsidP="001C2965">
      <w:pPr>
        <w:pStyle w:val="Paragrafoelenco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1C2965">
        <w:rPr>
          <w:rFonts w:ascii="Times New Roman" w:hAnsi="Times New Roman" w:cs="Times New Roman"/>
        </w:rPr>
        <w:t>Cosa potrebbe accadere se la Commissione prende una decisione basata su un’interpretazione incompleta o distorta del racconto?</w:t>
      </w:r>
    </w:p>
    <w:p w14:paraId="03405AAF" w14:textId="77777777" w:rsidR="002270C3" w:rsidRPr="003E063A" w:rsidRDefault="002270C3" w:rsidP="003E063A">
      <w:pPr>
        <w:jc w:val="both"/>
        <w:rPr>
          <w:rFonts w:ascii="Times New Roman" w:hAnsi="Times New Roman" w:cs="Times New Roman"/>
        </w:rPr>
      </w:pPr>
    </w:p>
    <w:p w14:paraId="2078946B" w14:textId="77777777" w:rsidR="00210195" w:rsidRPr="003E063A" w:rsidRDefault="00210195" w:rsidP="003E063A">
      <w:pPr>
        <w:jc w:val="both"/>
        <w:rPr>
          <w:rFonts w:ascii="Times New Roman" w:hAnsi="Times New Roman" w:cs="Times New Roman"/>
        </w:rPr>
      </w:pPr>
    </w:p>
    <w:p w14:paraId="1FE8FA1E" w14:textId="77777777" w:rsidR="00CC69D3" w:rsidRPr="003E063A" w:rsidRDefault="00CC69D3" w:rsidP="003E063A">
      <w:pPr>
        <w:jc w:val="both"/>
        <w:rPr>
          <w:rFonts w:ascii="Times New Roman" w:hAnsi="Times New Roman" w:cs="Times New Roman"/>
        </w:rPr>
      </w:pPr>
    </w:p>
    <w:p w14:paraId="137B1A95" w14:textId="77777777" w:rsidR="00CC69D3" w:rsidRPr="003E063A" w:rsidRDefault="00CC69D3" w:rsidP="003E063A">
      <w:pPr>
        <w:jc w:val="both"/>
        <w:rPr>
          <w:rFonts w:ascii="Times New Roman" w:hAnsi="Times New Roman" w:cs="Times New Roman"/>
        </w:rPr>
      </w:pPr>
    </w:p>
    <w:p w14:paraId="30B5A33D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7945A2" w14:textId="1029DAA5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5: Accesso ai servizi pubblici</w:t>
      </w:r>
    </w:p>
    <w:p w14:paraId="0BC7E331" w14:textId="686D6E83" w:rsidR="000621C3" w:rsidRPr="003E063A" w:rsidRDefault="000621C3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Zhang Wei, u</w:t>
      </w:r>
      <w:r w:rsidR="002270C3" w:rsidRPr="00D92B70">
        <w:rPr>
          <w:rFonts w:ascii="Times New Roman" w:hAnsi="Times New Roman" w:cs="Times New Roman"/>
        </w:rPr>
        <w:t xml:space="preserve">n uomo </w:t>
      </w:r>
      <w:r w:rsidRPr="003E063A">
        <w:rPr>
          <w:rFonts w:ascii="Times New Roman" w:hAnsi="Times New Roman" w:cs="Times New Roman"/>
        </w:rPr>
        <w:t xml:space="preserve">di origine </w:t>
      </w:r>
      <w:r w:rsidR="002270C3" w:rsidRPr="00D92B70">
        <w:rPr>
          <w:rFonts w:ascii="Times New Roman" w:hAnsi="Times New Roman" w:cs="Times New Roman"/>
        </w:rPr>
        <w:t>cinese</w:t>
      </w:r>
      <w:r w:rsidRPr="003E063A">
        <w:rPr>
          <w:rFonts w:ascii="Times New Roman" w:hAnsi="Times New Roman" w:cs="Times New Roman"/>
        </w:rPr>
        <w:t>, da pochi anni risiede in Italia con la famiglia. Vuole iscrivere il figlio alla scuola dell’infanzia, ma non parlando molto bene l’taliano ha difficoltà a comprendere la documentazione richiesta e i termini per presentare la domanda. Gli impiegati del Comune, sotto pressione e non preparati alla comunicazione interculturale, gli forniscono informazioni minime, in modo frettoloso, e lo rimandano indietro. Zhang Wei se ne va confuso, senza aver completato l’iscrizione. Decide, dunque, di chiedere supporto ad una associazione del territorio, la quale lo indirizza a un mediatore linguistico-culturale.</w:t>
      </w:r>
    </w:p>
    <w:p w14:paraId="4CE29148" w14:textId="708A7C1A" w:rsidR="00210195" w:rsidRPr="003E063A" w:rsidRDefault="00210195" w:rsidP="003E063A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27CB06DC" w14:textId="1BDA9A6B" w:rsidR="000621C3" w:rsidRPr="003E063A" w:rsidRDefault="000621C3" w:rsidP="003E063A">
      <w:pPr>
        <w:pStyle w:val="Paragrafoelenco"/>
        <w:numPr>
          <w:ilvl w:val="0"/>
          <w:numId w:val="28"/>
        </w:numPr>
        <w:spacing w:line="259" w:lineRule="auto"/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Zhang Wei – cittadino straniero</w:t>
      </w:r>
    </w:p>
    <w:p w14:paraId="60404415" w14:textId="2E05F10E" w:rsidR="000621C3" w:rsidRPr="003E063A" w:rsidRDefault="000621C3" w:rsidP="003E063A">
      <w:pPr>
        <w:pStyle w:val="Paragrafoelenco"/>
        <w:numPr>
          <w:ilvl w:val="0"/>
          <w:numId w:val="28"/>
        </w:numPr>
        <w:spacing w:line="259" w:lineRule="auto"/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Impiegati</w:t>
      </w:r>
    </w:p>
    <w:p w14:paraId="77DD29E9" w14:textId="041833DA" w:rsidR="000621C3" w:rsidRPr="003E063A" w:rsidRDefault="000621C3" w:rsidP="003E063A">
      <w:pPr>
        <w:pStyle w:val="Paragrafoelenco"/>
        <w:numPr>
          <w:ilvl w:val="0"/>
          <w:numId w:val="28"/>
        </w:numPr>
        <w:spacing w:line="259" w:lineRule="auto"/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Associazione di supporto per cittadini stranieri</w:t>
      </w:r>
    </w:p>
    <w:p w14:paraId="591A1F32" w14:textId="4A485FAB" w:rsidR="000621C3" w:rsidRPr="003E063A" w:rsidRDefault="000621C3" w:rsidP="003E063A">
      <w:pPr>
        <w:pStyle w:val="Paragrafoelenco"/>
        <w:numPr>
          <w:ilvl w:val="0"/>
          <w:numId w:val="28"/>
        </w:numPr>
        <w:spacing w:line="259" w:lineRule="auto"/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linguistico</w:t>
      </w:r>
    </w:p>
    <w:p w14:paraId="2AEC4AC7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709405A8" w14:textId="4D8B3C84" w:rsidR="000621C3" w:rsidRPr="003E063A" w:rsidRDefault="000621C3" w:rsidP="003E063A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Barriere linguistiche e culturali nell’accesso ai servizi pubblici</w:t>
      </w:r>
    </w:p>
    <w:p w14:paraId="79A9E461" w14:textId="3D9BF89D" w:rsidR="000621C3" w:rsidRPr="003E063A" w:rsidRDefault="000621C3" w:rsidP="003E063A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Diritto all’informazione chiara e accessibile</w:t>
      </w:r>
    </w:p>
    <w:p w14:paraId="05AB623D" w14:textId="1068879C" w:rsidR="000621C3" w:rsidRPr="003E063A" w:rsidRDefault="000621C3" w:rsidP="003E063A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Approccio interculturale nei servizi: accoglienza o esclusione?</w:t>
      </w:r>
    </w:p>
    <w:p w14:paraId="1AE48186" w14:textId="07FB252E" w:rsidR="000621C3" w:rsidRPr="003E063A" w:rsidRDefault="000621C3" w:rsidP="003E063A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Rischio di esclusione scolastica del bambino per motivi burocratici</w:t>
      </w:r>
    </w:p>
    <w:p w14:paraId="4B49B078" w14:textId="3D763F43" w:rsidR="000621C3" w:rsidRPr="003E063A" w:rsidRDefault="000621C3" w:rsidP="003E063A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del mediatore nel decifrare e rendere trasparente il linguaggio amministrativo</w:t>
      </w:r>
    </w:p>
    <w:p w14:paraId="4F53C3D5" w14:textId="439140E9" w:rsidR="000621C3" w:rsidRPr="003E063A" w:rsidRDefault="000621C3" w:rsidP="003E063A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Etica professionale e doveri dell’amministrazione pubblica</w:t>
      </w:r>
    </w:p>
    <w:p w14:paraId="45FD830B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72197969" w14:textId="69019C88" w:rsidR="000621C3" w:rsidRPr="000621C3" w:rsidRDefault="001C2965" w:rsidP="003E06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621C3" w:rsidRPr="000621C3">
        <w:rPr>
          <w:rFonts w:ascii="Times New Roman" w:hAnsi="Times New Roman" w:cs="Times New Roman"/>
        </w:rPr>
        <w:t>nalizzate e discutete insieme le seguenti domande:</w:t>
      </w:r>
    </w:p>
    <w:p w14:paraId="5653A642" w14:textId="77777777" w:rsidR="000621C3" w:rsidRPr="003E063A" w:rsidRDefault="000621C3" w:rsidP="003E063A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il mediatore semplificare e rendere accessibili le informazioni burocratiche a Zhang Wei, senza generare confusione o fraintendimenti?</w:t>
      </w:r>
    </w:p>
    <w:p w14:paraId="621E0838" w14:textId="77777777" w:rsidR="000621C3" w:rsidRPr="003E063A" w:rsidRDefault="000621C3" w:rsidP="003E063A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strategie può adottare il mediatore per facilitare il dialogo tra cittadini stranieri e pubblica amministrazione?</w:t>
      </w:r>
    </w:p>
    <w:p w14:paraId="352E28CE" w14:textId="77777777" w:rsidR="000621C3" w:rsidRPr="003E063A" w:rsidRDefault="000621C3" w:rsidP="003E063A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 che modo il mediatore può sensibilizzare gli impiegati del Comune alla comunicazione interculturale senza accusarli?</w:t>
      </w:r>
    </w:p>
    <w:p w14:paraId="46E04638" w14:textId="77777777" w:rsidR="000621C3" w:rsidRPr="003E063A" w:rsidRDefault="000621C3" w:rsidP="003E063A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strumenti (es. modulistica tradotta, incontri informativi, reti di supporto) potrebbero prevenire situazioni simili in futuro?</w:t>
      </w:r>
    </w:p>
    <w:p w14:paraId="24F2B4F4" w14:textId="77777777" w:rsidR="000621C3" w:rsidRPr="003E063A" w:rsidRDefault="000621C3" w:rsidP="003E063A">
      <w:pPr>
        <w:pStyle w:val="Paragrafoelenco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responsabilità ha la pubblica amministrazione nel garantire pari accesso ai servizi? Quale contributo può dare il mediatore?</w:t>
      </w:r>
    </w:p>
    <w:p w14:paraId="7D1CBAE2" w14:textId="77777777" w:rsidR="00CC69D3" w:rsidRPr="003E063A" w:rsidRDefault="00CC69D3" w:rsidP="003E063A">
      <w:pPr>
        <w:jc w:val="both"/>
        <w:rPr>
          <w:rFonts w:ascii="Times New Roman" w:hAnsi="Times New Roman" w:cs="Times New Roman"/>
        </w:rPr>
      </w:pPr>
    </w:p>
    <w:p w14:paraId="198A16EE" w14:textId="77777777" w:rsidR="00F7291C" w:rsidRPr="003E063A" w:rsidRDefault="00F7291C" w:rsidP="003E063A">
      <w:pPr>
        <w:jc w:val="both"/>
        <w:rPr>
          <w:rFonts w:ascii="Times New Roman" w:hAnsi="Times New Roman" w:cs="Times New Roman"/>
        </w:rPr>
      </w:pPr>
    </w:p>
    <w:p w14:paraId="235B5B78" w14:textId="77777777" w:rsidR="00CC69D3" w:rsidRPr="003E063A" w:rsidRDefault="00CC69D3" w:rsidP="003E063A">
      <w:pPr>
        <w:jc w:val="both"/>
        <w:rPr>
          <w:rFonts w:ascii="Times New Roman" w:hAnsi="Times New Roman" w:cs="Times New Roman"/>
        </w:rPr>
      </w:pPr>
    </w:p>
    <w:p w14:paraId="2AFCCF50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09785B" w14:textId="77777777" w:rsidR="001C2965" w:rsidRDefault="001C2965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C81957" w14:textId="434436F3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6: Conflitto interreligioso</w:t>
      </w:r>
    </w:p>
    <w:p w14:paraId="430E5EB6" w14:textId="1FE66454" w:rsidR="002270C3" w:rsidRPr="00D92B70" w:rsidRDefault="002270C3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D92B70">
        <w:rPr>
          <w:rFonts w:ascii="Times New Roman" w:hAnsi="Times New Roman" w:cs="Times New Roman"/>
        </w:rPr>
        <w:t xml:space="preserve">In una struttura penitenziaria, alcuni detenuti cristiani e musulmani entrano in conflitto durante il Ramadan per l’uso degli spazi comuni. </w:t>
      </w:r>
      <w:r w:rsidR="00451695" w:rsidRPr="003E063A">
        <w:rPr>
          <w:rFonts w:ascii="Times New Roman" w:hAnsi="Times New Roman" w:cs="Times New Roman"/>
        </w:rPr>
        <w:t>I detenuti mussulmani chiedono di avere spazi per il rito dell’</w:t>
      </w:r>
      <w:proofErr w:type="spellStart"/>
      <w:r w:rsidR="00451695" w:rsidRPr="003E063A">
        <w:rPr>
          <w:rFonts w:ascii="Times New Roman" w:hAnsi="Times New Roman" w:cs="Times New Roman"/>
        </w:rPr>
        <w:t>Iftar</w:t>
      </w:r>
      <w:proofErr w:type="spellEnd"/>
      <w:r w:rsidR="00451695" w:rsidRPr="003E063A">
        <w:rPr>
          <w:rFonts w:ascii="Times New Roman" w:hAnsi="Times New Roman" w:cs="Times New Roman"/>
        </w:rPr>
        <w:t xml:space="preserve"> durante il Ramadan, usando la sala ricreativa. I detenuti cristiani, invece, protestano che la sala debba essere sempre a disposizione di tutti e impediscono che venga utilizzata per questo. </w:t>
      </w:r>
      <w:r w:rsidRPr="00D92B70">
        <w:rPr>
          <w:rFonts w:ascii="Times New Roman" w:hAnsi="Times New Roman" w:cs="Times New Roman"/>
        </w:rPr>
        <w:t>La direzione è impreparata a gestire il problema.</w:t>
      </w:r>
    </w:p>
    <w:p w14:paraId="2999132A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78C7D334" w14:textId="4A0E8E3F" w:rsidR="00451695" w:rsidRPr="003E063A" w:rsidRDefault="00451695" w:rsidP="003E063A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Detenuti cristiani</w:t>
      </w:r>
    </w:p>
    <w:p w14:paraId="15F742F6" w14:textId="210221BF" w:rsidR="00451695" w:rsidRPr="003E063A" w:rsidRDefault="00451695" w:rsidP="003E063A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Detenuti mussulmani</w:t>
      </w:r>
    </w:p>
    <w:p w14:paraId="3BBB310A" w14:textId="434BD411" w:rsidR="00451695" w:rsidRPr="003E063A" w:rsidRDefault="00451695" w:rsidP="003E063A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Direzione</w:t>
      </w:r>
    </w:p>
    <w:p w14:paraId="349806FE" w14:textId="49E7C8C2" w:rsidR="00451695" w:rsidRPr="003E063A" w:rsidRDefault="00451695" w:rsidP="003E063A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culturale esperto della gestione dei conflitti</w:t>
      </w:r>
    </w:p>
    <w:p w14:paraId="708107C0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59F21654" w14:textId="043D6407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Diritto alla libertà religiosa nei luoghi di detenzione</w:t>
      </w:r>
    </w:p>
    <w:p w14:paraId="374F84C2" w14:textId="2EDED838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Uso condiviso degli spazi comuni in contesti multiculturali</w:t>
      </w:r>
    </w:p>
    <w:p w14:paraId="00A4E411" w14:textId="0F1D0B7F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Interpretazioni conflittuali del concetto di “uguaglianza”</w:t>
      </w:r>
    </w:p>
    <w:p w14:paraId="50CE0EA1" w14:textId="5E029C65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Mancanza di protocolli interreligiosi nelle istituzioni pubbliche</w:t>
      </w:r>
    </w:p>
    <w:p w14:paraId="0C142802" w14:textId="442C082F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del mediatore nella prevenzione e gestione dei conflitti</w:t>
      </w:r>
    </w:p>
    <w:p w14:paraId="7C4F9AC8" w14:textId="6926E60D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Comunicazione interculturale e interreligiosa in ambienti ad alta tensione</w:t>
      </w:r>
    </w:p>
    <w:p w14:paraId="21133442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1F06D2D8" w14:textId="555EE061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sono le esigenze legittime espresse da entrambe le parti? Come possono essere riconosciute senza alimentare lo scontro?</w:t>
      </w:r>
    </w:p>
    <w:p w14:paraId="63D37438" w14:textId="714869AB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 che modo il mediatore può facilitare un dialogo interreligioso basato sul rispetto reciproco, anche in un ambiente istituzionale rigido come il carcere?</w:t>
      </w:r>
    </w:p>
    <w:p w14:paraId="421E7AAF" w14:textId="1641186F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soluzioni pratiche potrebbero garantire il diritto alla preghiera e alla convivialità dell’</w:t>
      </w:r>
      <w:proofErr w:type="spellStart"/>
      <w:r w:rsidRPr="003E063A">
        <w:rPr>
          <w:rFonts w:ascii="Times New Roman" w:hAnsi="Times New Roman" w:cs="Times New Roman"/>
        </w:rPr>
        <w:t>Iftar</w:t>
      </w:r>
      <w:proofErr w:type="spellEnd"/>
      <w:r w:rsidRPr="003E063A">
        <w:rPr>
          <w:rFonts w:ascii="Times New Roman" w:hAnsi="Times New Roman" w:cs="Times New Roman"/>
        </w:rPr>
        <w:t xml:space="preserve"> senza escludere gli altri detenuti?</w:t>
      </w:r>
    </w:p>
    <w:p w14:paraId="26556C75" w14:textId="5736B95D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il mediatore proporre alla direzione soluzioni strutturali che prevengano futuri conflitti?</w:t>
      </w:r>
    </w:p>
    <w:p w14:paraId="76B00998" w14:textId="75E83804" w:rsidR="0033595D" w:rsidRPr="003E063A" w:rsidRDefault="0033595D" w:rsidP="003E063A">
      <w:pPr>
        <w:pStyle w:val="Paragrafoelenco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Il mediatore può anche educare? Se sì, in che modo può aiutare i detenuti e il personale penitenziario a comprendere il valore della convivenza interreligiosa?</w:t>
      </w:r>
    </w:p>
    <w:p w14:paraId="01B2106F" w14:textId="0846218F" w:rsidR="00451695" w:rsidRPr="003E063A" w:rsidRDefault="00451695" w:rsidP="003E063A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Quanto è importante la comprensione reciproca della religione di appartenenza?</w:t>
      </w:r>
      <w:r w:rsidR="000D1BF5" w:rsidRPr="003E063A">
        <w:rPr>
          <w:rFonts w:ascii="Times New Roman" w:hAnsi="Times New Roman" w:cs="Times New Roman"/>
        </w:rPr>
        <w:t xml:space="preserve"> -proporre attività interreligiose</w:t>
      </w:r>
    </w:p>
    <w:p w14:paraId="6BC7ADEA" w14:textId="025BC9C2" w:rsidR="000D1BF5" w:rsidRPr="003E063A" w:rsidRDefault="0033595D" w:rsidP="003E063A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t</w:t>
      </w:r>
      <w:r w:rsidR="000D1BF5" w:rsidRPr="003E063A">
        <w:rPr>
          <w:rFonts w:ascii="Times New Roman" w:hAnsi="Times New Roman" w:cs="Times New Roman"/>
        </w:rPr>
        <w:t>ecniche di mediazione per prevenire escalation</w:t>
      </w:r>
      <w:r w:rsidRPr="003E063A">
        <w:rPr>
          <w:rFonts w:ascii="Times New Roman" w:hAnsi="Times New Roman" w:cs="Times New Roman"/>
        </w:rPr>
        <w:t xml:space="preserve"> si potrebbero utilizzare?</w:t>
      </w:r>
    </w:p>
    <w:p w14:paraId="09A33EA5" w14:textId="77777777" w:rsidR="002270C3" w:rsidRPr="003E063A" w:rsidRDefault="002270C3" w:rsidP="003E063A">
      <w:pPr>
        <w:jc w:val="both"/>
        <w:rPr>
          <w:rFonts w:ascii="Times New Roman" w:hAnsi="Times New Roman" w:cs="Times New Roman"/>
        </w:rPr>
      </w:pPr>
    </w:p>
    <w:p w14:paraId="3937967E" w14:textId="77777777" w:rsidR="00540F2E" w:rsidRPr="003E063A" w:rsidRDefault="00540F2E" w:rsidP="003E063A">
      <w:pPr>
        <w:jc w:val="both"/>
        <w:rPr>
          <w:rFonts w:ascii="Times New Roman" w:hAnsi="Times New Roman" w:cs="Times New Roman"/>
        </w:rPr>
      </w:pPr>
    </w:p>
    <w:p w14:paraId="3E267170" w14:textId="77777777" w:rsidR="0033595D" w:rsidRPr="003E063A" w:rsidRDefault="0033595D" w:rsidP="003E063A">
      <w:pPr>
        <w:jc w:val="both"/>
        <w:rPr>
          <w:rFonts w:ascii="Times New Roman" w:hAnsi="Times New Roman" w:cs="Times New Roman"/>
        </w:rPr>
      </w:pPr>
    </w:p>
    <w:p w14:paraId="091B4CE1" w14:textId="77777777" w:rsidR="00540F2E" w:rsidRPr="003E063A" w:rsidRDefault="00540F2E" w:rsidP="003E063A">
      <w:pPr>
        <w:jc w:val="both"/>
        <w:rPr>
          <w:rFonts w:ascii="Times New Roman" w:hAnsi="Times New Roman" w:cs="Times New Roman"/>
        </w:rPr>
      </w:pPr>
    </w:p>
    <w:p w14:paraId="74AA69DF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5EC450" w14:textId="3FA9EB08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7: Discriminazione</w:t>
      </w:r>
    </w:p>
    <w:p w14:paraId="3CA84802" w14:textId="7229631A" w:rsidR="002270C3" w:rsidRPr="00D92B70" w:rsidRDefault="0033595D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La</w:t>
      </w:r>
      <w:r w:rsidR="002270C3" w:rsidRPr="00D92B70">
        <w:rPr>
          <w:rFonts w:ascii="Times New Roman" w:hAnsi="Times New Roman" w:cs="Times New Roman"/>
        </w:rPr>
        <w:t xml:space="preserve"> </w:t>
      </w:r>
      <w:r w:rsidR="00D551D5" w:rsidRPr="003E063A">
        <w:rPr>
          <w:rFonts w:ascii="Times New Roman" w:hAnsi="Times New Roman" w:cs="Times New Roman"/>
        </w:rPr>
        <w:t>famiglia</w:t>
      </w:r>
      <w:r w:rsidRPr="003E063A">
        <w:rPr>
          <w:rFonts w:ascii="Times New Roman" w:hAnsi="Times New Roman" w:cs="Times New Roman"/>
        </w:rPr>
        <w:t xml:space="preserve"> </w:t>
      </w:r>
      <w:proofErr w:type="spellStart"/>
      <w:r w:rsidRPr="003E063A">
        <w:rPr>
          <w:rFonts w:ascii="Times New Roman" w:hAnsi="Times New Roman" w:cs="Times New Roman"/>
        </w:rPr>
        <w:t>Paducel</w:t>
      </w:r>
      <w:proofErr w:type="spellEnd"/>
      <w:r w:rsidR="00D551D5" w:rsidRPr="003E063A">
        <w:rPr>
          <w:rFonts w:ascii="Times New Roman" w:hAnsi="Times New Roman" w:cs="Times New Roman"/>
        </w:rPr>
        <w:t xml:space="preserve"> di origine </w:t>
      </w:r>
      <w:r w:rsidR="002270C3" w:rsidRPr="00D92B70">
        <w:rPr>
          <w:rFonts w:ascii="Times New Roman" w:hAnsi="Times New Roman" w:cs="Times New Roman"/>
        </w:rPr>
        <w:t>r</w:t>
      </w:r>
      <w:r w:rsidR="00D551D5" w:rsidRPr="003E063A">
        <w:rPr>
          <w:rFonts w:ascii="Times New Roman" w:hAnsi="Times New Roman" w:cs="Times New Roman"/>
        </w:rPr>
        <w:t>o</w:t>
      </w:r>
      <w:r w:rsidR="002270C3" w:rsidRPr="00D92B70">
        <w:rPr>
          <w:rFonts w:ascii="Times New Roman" w:hAnsi="Times New Roman" w:cs="Times New Roman"/>
        </w:rPr>
        <w:t xml:space="preserve">mena </w:t>
      </w:r>
      <w:r w:rsidRPr="003E063A">
        <w:rPr>
          <w:rFonts w:ascii="Times New Roman" w:hAnsi="Times New Roman" w:cs="Times New Roman"/>
        </w:rPr>
        <w:t xml:space="preserve">vive in Italia da molti anni e </w:t>
      </w:r>
      <w:r w:rsidR="002270C3" w:rsidRPr="00D92B70">
        <w:rPr>
          <w:rFonts w:ascii="Times New Roman" w:hAnsi="Times New Roman" w:cs="Times New Roman"/>
        </w:rPr>
        <w:t>cerca casa in affitt</w:t>
      </w:r>
      <w:r w:rsidR="00D551D5" w:rsidRPr="003E063A">
        <w:rPr>
          <w:rFonts w:ascii="Times New Roman" w:hAnsi="Times New Roman" w:cs="Times New Roman"/>
        </w:rPr>
        <w:t>o</w:t>
      </w:r>
      <w:r w:rsidR="002270C3" w:rsidRPr="00D92B70">
        <w:rPr>
          <w:rFonts w:ascii="Times New Roman" w:hAnsi="Times New Roman" w:cs="Times New Roman"/>
        </w:rPr>
        <w:t xml:space="preserve">. </w:t>
      </w:r>
      <w:r w:rsidRPr="003E063A">
        <w:rPr>
          <w:rFonts w:ascii="Times New Roman" w:hAnsi="Times New Roman" w:cs="Times New Roman"/>
        </w:rPr>
        <w:t>Nonostante presentino una buona documentazione (contratti di lavoro, busta paga, referenze), i</w:t>
      </w:r>
      <w:r w:rsidR="002270C3" w:rsidRPr="00D92B70">
        <w:rPr>
          <w:rFonts w:ascii="Times New Roman" w:hAnsi="Times New Roman" w:cs="Times New Roman"/>
        </w:rPr>
        <w:t xml:space="preserve"> proprietari rifiutano sistematicamente la loro candidatura, dicendo che “preferiscono italiani”. L’agenzia immobiliare</w:t>
      </w:r>
      <w:r w:rsidRPr="003E063A">
        <w:rPr>
          <w:rFonts w:ascii="Times New Roman" w:hAnsi="Times New Roman" w:cs="Times New Roman"/>
        </w:rPr>
        <w:t>, al posto di contrastare questa discriminazione,</w:t>
      </w:r>
      <w:r w:rsidR="002270C3" w:rsidRPr="00D92B70">
        <w:rPr>
          <w:rFonts w:ascii="Times New Roman" w:hAnsi="Times New Roman" w:cs="Times New Roman"/>
        </w:rPr>
        <w:t xml:space="preserve"> non interviene</w:t>
      </w:r>
      <w:r w:rsidRPr="003E063A">
        <w:rPr>
          <w:rFonts w:ascii="Times New Roman" w:hAnsi="Times New Roman" w:cs="Times New Roman"/>
        </w:rPr>
        <w:t xml:space="preserve"> e supporta</w:t>
      </w:r>
      <w:r w:rsidR="00D551D5" w:rsidRPr="003E063A">
        <w:rPr>
          <w:rFonts w:ascii="Times New Roman" w:hAnsi="Times New Roman" w:cs="Times New Roman"/>
        </w:rPr>
        <w:t xml:space="preserve"> il timore della proprietaria di casa </w:t>
      </w:r>
      <w:r w:rsidRPr="003E063A">
        <w:rPr>
          <w:rFonts w:ascii="Times New Roman" w:hAnsi="Times New Roman" w:cs="Times New Roman"/>
        </w:rPr>
        <w:t>relativi alla documentazione “non in regola degli stranieri”.</w:t>
      </w:r>
    </w:p>
    <w:p w14:paraId="0C84089C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0C40A65D" w14:textId="1B49F7FB" w:rsidR="00D551D5" w:rsidRPr="003E063A" w:rsidRDefault="00D551D5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 xml:space="preserve">Famiglia </w:t>
      </w:r>
      <w:proofErr w:type="spellStart"/>
      <w:r w:rsidR="0033595D" w:rsidRPr="003E063A">
        <w:rPr>
          <w:rFonts w:ascii="Times New Roman" w:hAnsi="Times New Roman" w:cs="Times New Roman"/>
        </w:rPr>
        <w:t>Paducel</w:t>
      </w:r>
      <w:proofErr w:type="spellEnd"/>
      <w:r w:rsidR="0033595D" w:rsidRPr="003E063A">
        <w:rPr>
          <w:rFonts w:ascii="Times New Roman" w:hAnsi="Times New Roman" w:cs="Times New Roman"/>
        </w:rPr>
        <w:t xml:space="preserve"> (</w:t>
      </w:r>
      <w:r w:rsidRPr="003E063A">
        <w:rPr>
          <w:rFonts w:ascii="Times New Roman" w:hAnsi="Times New Roman" w:cs="Times New Roman"/>
        </w:rPr>
        <w:t>interessata</w:t>
      </w:r>
      <w:r w:rsidR="0033595D" w:rsidRPr="003E063A">
        <w:rPr>
          <w:rFonts w:ascii="Times New Roman" w:hAnsi="Times New Roman" w:cs="Times New Roman"/>
        </w:rPr>
        <w:t>)</w:t>
      </w:r>
    </w:p>
    <w:p w14:paraId="0ACBE105" w14:textId="3573973D" w:rsidR="00D551D5" w:rsidRPr="003E063A" w:rsidRDefault="00D551D5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Proprietari di casa</w:t>
      </w:r>
    </w:p>
    <w:p w14:paraId="2CBE4964" w14:textId="31F52896" w:rsidR="00D551D5" w:rsidRPr="003E063A" w:rsidRDefault="00D551D5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Agenzia immobiliare</w:t>
      </w:r>
    </w:p>
    <w:p w14:paraId="41358B0C" w14:textId="1AA41DD9" w:rsidR="00D551D5" w:rsidRPr="003E063A" w:rsidRDefault="00D551D5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culturale</w:t>
      </w:r>
    </w:p>
    <w:p w14:paraId="6C21B6F1" w14:textId="72AD0BC2" w:rsidR="00D551D5" w:rsidRPr="003E063A" w:rsidRDefault="00D551D5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Assistente legale della famiglia</w:t>
      </w:r>
    </w:p>
    <w:p w14:paraId="404AF3C2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081BD147" w14:textId="5D60F3AB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Discriminazione etnica e stereotipi verso cittadini stranieri</w:t>
      </w:r>
    </w:p>
    <w:p w14:paraId="2E38392E" w14:textId="58824738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passivo o complice delle agenzie immobiliari</w:t>
      </w:r>
    </w:p>
    <w:p w14:paraId="3DF66FE1" w14:textId="0D7DC352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Diritto alla casa e parità di trattamento nell’accesso ai servizi</w:t>
      </w:r>
    </w:p>
    <w:p w14:paraId="322EE03C" w14:textId="1E5C6CF4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Comunicazione interculturale tra privati cittadini</w:t>
      </w:r>
    </w:p>
    <w:p w14:paraId="4B5D1AF0" w14:textId="72CBBF4A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Possibili interventi educativi e legali</w:t>
      </w:r>
    </w:p>
    <w:p w14:paraId="4DDF4B6B" w14:textId="2B62FF27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del mediatore nel sostenere la famiglia e nel facilitare il dialogo con i proprietari/agenzie</w:t>
      </w:r>
    </w:p>
    <w:p w14:paraId="16761DF7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56CD5012" w14:textId="21257BA1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il mediatore aiutare la famiglia a comprendere la situazione senza scoraggiarsi?</w:t>
      </w:r>
    </w:p>
    <w:p w14:paraId="1D85ABF7" w14:textId="23F29C85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strumenti può usare il mediatore per comunicare con l’agenzia e i proprietari, aiutandoli a superare stereotipi e paure infondate?</w:t>
      </w:r>
    </w:p>
    <w:p w14:paraId="2C22EC03" w14:textId="38CBF0BB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 che modo il mediatore può collaborare con l’assistente legale per tutelare i diritti della famiglia, restando nel suo ruolo?</w:t>
      </w:r>
    </w:p>
    <w:p w14:paraId="52C4FB4B" w14:textId="1C281BA8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strategie comunicative si possono usare per far emergere la discriminazione senza generare scontro?</w:t>
      </w:r>
    </w:p>
    <w:p w14:paraId="69E93BAB" w14:textId="38405C53" w:rsidR="0033595D" w:rsidRPr="003E063A" w:rsidRDefault="0033595D" w:rsidP="003E063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Che tipo di azioni preventive o di sensibilizzazione si possono proporre ad agenzie immobiliari e proprietari privati per promuovere l’inclusione abitativa?</w:t>
      </w:r>
    </w:p>
    <w:p w14:paraId="7BCE0BAC" w14:textId="77777777" w:rsidR="00245611" w:rsidRPr="003E063A" w:rsidRDefault="00245611" w:rsidP="003E063A">
      <w:pPr>
        <w:jc w:val="both"/>
        <w:rPr>
          <w:rFonts w:ascii="Times New Roman" w:hAnsi="Times New Roman" w:cs="Times New Roman"/>
        </w:rPr>
      </w:pPr>
    </w:p>
    <w:p w14:paraId="21C22D32" w14:textId="77777777" w:rsidR="00540F2E" w:rsidRPr="003E063A" w:rsidRDefault="00540F2E" w:rsidP="003E063A">
      <w:pPr>
        <w:jc w:val="both"/>
        <w:rPr>
          <w:rFonts w:ascii="Times New Roman" w:hAnsi="Times New Roman" w:cs="Times New Roman"/>
        </w:rPr>
      </w:pPr>
    </w:p>
    <w:p w14:paraId="79616F25" w14:textId="2151D713" w:rsidR="00245611" w:rsidRPr="003E063A" w:rsidRDefault="00245611" w:rsidP="003E063A">
      <w:pPr>
        <w:jc w:val="both"/>
        <w:rPr>
          <w:rFonts w:ascii="Times New Roman" w:hAnsi="Times New Roman" w:cs="Times New Roman"/>
        </w:rPr>
      </w:pPr>
    </w:p>
    <w:p w14:paraId="4037BB5D" w14:textId="77777777" w:rsidR="0033595D" w:rsidRPr="003E063A" w:rsidRDefault="0033595D" w:rsidP="003E063A">
      <w:pPr>
        <w:jc w:val="both"/>
        <w:rPr>
          <w:rFonts w:ascii="Times New Roman" w:hAnsi="Times New Roman" w:cs="Times New Roman"/>
        </w:rPr>
      </w:pPr>
    </w:p>
    <w:p w14:paraId="1ACFD1A6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C1804B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A12515" w14:textId="31AA9922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8: Discriminazione e Razzismo</w:t>
      </w:r>
    </w:p>
    <w:p w14:paraId="7B0D4A70" w14:textId="5364EB4E" w:rsidR="0057728A" w:rsidRPr="003E063A" w:rsidRDefault="002270C3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D92B70">
        <w:rPr>
          <w:rFonts w:ascii="Times New Roman" w:hAnsi="Times New Roman" w:cs="Times New Roman"/>
        </w:rPr>
        <w:t xml:space="preserve">In un condominio </w:t>
      </w:r>
      <w:r w:rsidR="0057728A" w:rsidRPr="003E063A">
        <w:rPr>
          <w:rFonts w:ascii="Times New Roman" w:hAnsi="Times New Roman" w:cs="Times New Roman"/>
        </w:rPr>
        <w:t xml:space="preserve">di una città italiana, la famiglia </w:t>
      </w:r>
      <w:proofErr w:type="spellStart"/>
      <w:r w:rsidR="0057728A" w:rsidRPr="003E063A">
        <w:rPr>
          <w:rFonts w:ascii="Times New Roman" w:hAnsi="Times New Roman" w:cs="Times New Roman"/>
        </w:rPr>
        <w:t>Nwama</w:t>
      </w:r>
      <w:proofErr w:type="spellEnd"/>
      <w:r w:rsidR="0057728A" w:rsidRPr="003E063A">
        <w:rPr>
          <w:rFonts w:ascii="Times New Roman" w:hAnsi="Times New Roman" w:cs="Times New Roman"/>
        </w:rPr>
        <w:t xml:space="preserve"> di origine Nigeriana organizza spesso celebrazioni familiari, cene e incontro con musica tradizionale, danze e diversi ospiti. I condomini si lamentano del rumore e degli odori che provengono dalla cucina dell’</w:t>
      </w:r>
      <w:proofErr w:type="spellStart"/>
      <w:r w:rsidR="0057728A" w:rsidRPr="003E063A">
        <w:rPr>
          <w:rFonts w:ascii="Times New Roman" w:hAnsi="Times New Roman" w:cs="Times New Roman"/>
        </w:rPr>
        <w:t>appartemento</w:t>
      </w:r>
      <w:proofErr w:type="spellEnd"/>
      <w:r w:rsidR="009D1D33" w:rsidRPr="003E063A">
        <w:rPr>
          <w:rFonts w:ascii="Times New Roman" w:hAnsi="Times New Roman" w:cs="Times New Roman"/>
        </w:rPr>
        <w:t xml:space="preserve"> e protestano durante l’assemblea condominiale.  Le lamentele, tuttavia, sfociano in commenti esplicitamente razzisti. La situazione degenera e la famiglia si sente osteggiata e isolata. Il Comune propone la mediazione di un operatore esperto in conflitti interculturali.</w:t>
      </w:r>
    </w:p>
    <w:p w14:paraId="4C6840F4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6AF58C56" w14:textId="282981D5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</w:rPr>
        <w:t xml:space="preserve">Famiglia </w:t>
      </w:r>
      <w:proofErr w:type="spellStart"/>
      <w:r w:rsidRPr="003E063A">
        <w:rPr>
          <w:rFonts w:ascii="Times New Roman" w:hAnsi="Times New Roman" w:cs="Times New Roman"/>
        </w:rPr>
        <w:t>Nwama</w:t>
      </w:r>
      <w:proofErr w:type="spellEnd"/>
      <w:r w:rsidRPr="003E063A">
        <w:rPr>
          <w:rFonts w:ascii="Times New Roman" w:hAnsi="Times New Roman" w:cs="Times New Roman"/>
        </w:rPr>
        <w:t xml:space="preserve"> (interessata)</w:t>
      </w:r>
    </w:p>
    <w:p w14:paraId="0A89DA1B" w14:textId="2D51DD54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</w:rPr>
        <w:t>Condomini</w:t>
      </w:r>
    </w:p>
    <w:p w14:paraId="1F9EC9CE" w14:textId="1583BEC5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</w:rPr>
        <w:t>Amministratore di condominio</w:t>
      </w:r>
    </w:p>
    <w:p w14:paraId="287D1011" w14:textId="1F677D6E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</w:rPr>
        <w:t>Funzionario comunale responsabile dello sportello Sociale</w:t>
      </w:r>
    </w:p>
    <w:p w14:paraId="20F8DBC9" w14:textId="5EAA8CA7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</w:rPr>
        <w:t>Mediatore linguistico e culturale</w:t>
      </w:r>
    </w:p>
    <w:p w14:paraId="5690C1A2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53D623A6" w14:textId="3CC2E048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Confine tra conflitto condominiale e razzismo</w:t>
      </w:r>
    </w:p>
    <w:p w14:paraId="5922793C" w14:textId="638B0F45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Diritto alla libertà culturale vs. diritto alla quiete</w:t>
      </w:r>
    </w:p>
    <w:p w14:paraId="1A91DC26" w14:textId="4C932578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Gestione della convivenza in contesti multiculturali urbani</w:t>
      </w:r>
    </w:p>
    <w:p w14:paraId="68B7601D" w14:textId="4FC2F65A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Rischio di esclusione sociale e isolamento delle famiglie straniere</w:t>
      </w:r>
    </w:p>
    <w:p w14:paraId="5DEF2F38" w14:textId="078B1DAC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del mediatore come promotore di coesione sociale</w:t>
      </w:r>
    </w:p>
    <w:p w14:paraId="47D6DF5D" w14:textId="1BB473DB" w:rsidR="009D1D33" w:rsidRPr="003E063A" w:rsidRDefault="009D1D33" w:rsidP="003E063A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Comunicazione interculturale e sensibilizzazione al rispetto reciproco</w:t>
      </w:r>
    </w:p>
    <w:p w14:paraId="0A613A66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4D68463F" w14:textId="59EE18A2" w:rsidR="009D1D33" w:rsidRPr="003E063A" w:rsidRDefault="009D1D33" w:rsidP="003E063A">
      <w:pPr>
        <w:pStyle w:val="Paragrafoelenco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il mediatore aiutare a distinguere tra il problema reale (rumore) e le espressioni discriminatorie che emergono nel conflitto?</w:t>
      </w:r>
    </w:p>
    <w:p w14:paraId="345BB08F" w14:textId="6744D065" w:rsidR="009D1D33" w:rsidRPr="003E063A" w:rsidRDefault="009D1D33" w:rsidP="003E063A">
      <w:pPr>
        <w:pStyle w:val="Paragrafoelenco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strategie può usare per far sentire la famiglia Okoye rispettata, pur affrontando il disagio dei vicini?</w:t>
      </w:r>
    </w:p>
    <w:p w14:paraId="3C913757" w14:textId="47CBBA61" w:rsidR="009D1D33" w:rsidRPr="003E063A" w:rsidRDefault="009D1D33" w:rsidP="003E063A">
      <w:pPr>
        <w:pStyle w:val="Paragrafoelenco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coinvolgere l’amministratore e altri enti locali per promuovere una gestione costruttiva della convivenza multiculturale?</w:t>
      </w:r>
    </w:p>
    <w:p w14:paraId="2A04D2D5" w14:textId="7AA09C36" w:rsidR="009D1D33" w:rsidRPr="003E063A" w:rsidRDefault="009D1D33" w:rsidP="003E063A">
      <w:pPr>
        <w:pStyle w:val="Paragrafoelenco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 che modo può il mediatore trasformare un conflitto in un’occasione di dialogo e conoscenza reciproca?</w:t>
      </w:r>
    </w:p>
    <w:p w14:paraId="16190122" w14:textId="2FB7665F" w:rsidR="009D1D33" w:rsidRPr="003E063A" w:rsidRDefault="009D1D33" w:rsidP="003E063A">
      <w:pPr>
        <w:pStyle w:val="Paragrafoelenco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strumenti educativi o comunitari potrebbero essere introdotti nel condominio per migliorare la coesione sociale?</w:t>
      </w:r>
    </w:p>
    <w:p w14:paraId="5E7357C6" w14:textId="77777777" w:rsidR="002270C3" w:rsidRPr="003E063A" w:rsidRDefault="002270C3" w:rsidP="003E063A">
      <w:pPr>
        <w:jc w:val="both"/>
        <w:rPr>
          <w:rFonts w:ascii="Times New Roman" w:hAnsi="Times New Roman" w:cs="Times New Roman"/>
        </w:rPr>
      </w:pPr>
    </w:p>
    <w:p w14:paraId="3434DAA8" w14:textId="77777777" w:rsidR="00BA59EB" w:rsidRPr="003E063A" w:rsidRDefault="00BA59EB" w:rsidP="003E063A">
      <w:pPr>
        <w:jc w:val="both"/>
        <w:rPr>
          <w:rFonts w:ascii="Times New Roman" w:hAnsi="Times New Roman" w:cs="Times New Roman"/>
        </w:rPr>
      </w:pPr>
    </w:p>
    <w:p w14:paraId="4398E89A" w14:textId="77777777" w:rsidR="00BA59EB" w:rsidRPr="003E063A" w:rsidRDefault="00BA59EB" w:rsidP="003E063A">
      <w:pPr>
        <w:jc w:val="both"/>
        <w:rPr>
          <w:rFonts w:ascii="Times New Roman" w:hAnsi="Times New Roman" w:cs="Times New Roman"/>
        </w:rPr>
      </w:pPr>
    </w:p>
    <w:p w14:paraId="71AEE5ED" w14:textId="77777777" w:rsidR="00BA59EB" w:rsidRPr="003E063A" w:rsidRDefault="00BA59EB" w:rsidP="003E063A">
      <w:pPr>
        <w:jc w:val="both"/>
        <w:rPr>
          <w:rFonts w:ascii="Times New Roman" w:hAnsi="Times New Roman" w:cs="Times New Roman"/>
        </w:rPr>
      </w:pPr>
    </w:p>
    <w:p w14:paraId="37D7D18E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17D28A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78AD69" w14:textId="6D8F14A4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9: Matrimonio</w:t>
      </w:r>
    </w:p>
    <w:p w14:paraId="4D5BDD31" w14:textId="1B01BF24" w:rsidR="002270C3" w:rsidRPr="00D92B70" w:rsidRDefault="002270C3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D92B70">
        <w:rPr>
          <w:rFonts w:ascii="Times New Roman" w:hAnsi="Times New Roman" w:cs="Times New Roman"/>
        </w:rPr>
        <w:t>Una studentessa</w:t>
      </w:r>
      <w:r w:rsidR="00033975" w:rsidRPr="003E063A">
        <w:rPr>
          <w:rFonts w:ascii="Times New Roman" w:hAnsi="Times New Roman" w:cs="Times New Roman"/>
        </w:rPr>
        <w:t xml:space="preserve"> di 19 anni,</w:t>
      </w:r>
      <w:r w:rsidRPr="00D92B70">
        <w:rPr>
          <w:rFonts w:ascii="Times New Roman" w:hAnsi="Times New Roman" w:cs="Times New Roman"/>
        </w:rPr>
        <w:t xml:space="preserve"> </w:t>
      </w:r>
      <w:r w:rsidR="00033975" w:rsidRPr="003E063A">
        <w:rPr>
          <w:rFonts w:ascii="Times New Roman" w:hAnsi="Times New Roman" w:cs="Times New Roman"/>
        </w:rPr>
        <w:t>di origine indiana,</w:t>
      </w:r>
      <w:r w:rsidRPr="00D92B70">
        <w:rPr>
          <w:rFonts w:ascii="Times New Roman" w:hAnsi="Times New Roman" w:cs="Times New Roman"/>
        </w:rPr>
        <w:t xml:space="preserve"> comunica ai professori che non potrà partecipare agli esami finali perché deve tornare in </w:t>
      </w:r>
      <w:r w:rsidR="00033975" w:rsidRPr="003E063A">
        <w:rPr>
          <w:rFonts w:ascii="Times New Roman" w:hAnsi="Times New Roman" w:cs="Times New Roman"/>
        </w:rPr>
        <w:t>India</w:t>
      </w:r>
      <w:r w:rsidRPr="00D92B70">
        <w:rPr>
          <w:rFonts w:ascii="Times New Roman" w:hAnsi="Times New Roman" w:cs="Times New Roman"/>
        </w:rPr>
        <w:t xml:space="preserve"> per </w:t>
      </w:r>
      <w:r w:rsidR="00033975" w:rsidRPr="003E063A">
        <w:rPr>
          <w:rFonts w:ascii="Times New Roman" w:hAnsi="Times New Roman" w:cs="Times New Roman"/>
        </w:rPr>
        <w:t>sposarsi</w:t>
      </w:r>
      <w:r w:rsidRPr="00D92B70">
        <w:rPr>
          <w:rFonts w:ascii="Times New Roman" w:hAnsi="Times New Roman" w:cs="Times New Roman"/>
        </w:rPr>
        <w:t>. I docenti sospettan</w:t>
      </w:r>
      <w:r w:rsidR="00033975" w:rsidRPr="003E063A">
        <w:rPr>
          <w:rFonts w:ascii="Times New Roman" w:hAnsi="Times New Roman" w:cs="Times New Roman"/>
        </w:rPr>
        <w:t>d</w:t>
      </w:r>
      <w:r w:rsidRPr="00D92B70">
        <w:rPr>
          <w:rFonts w:ascii="Times New Roman" w:hAnsi="Times New Roman" w:cs="Times New Roman"/>
        </w:rPr>
        <w:t xml:space="preserve">o che si tratti di un matrimonio </w:t>
      </w:r>
      <w:r w:rsidR="00033975" w:rsidRPr="003E063A">
        <w:rPr>
          <w:rFonts w:ascii="Times New Roman" w:hAnsi="Times New Roman" w:cs="Times New Roman"/>
        </w:rPr>
        <w:t xml:space="preserve">organizzato, pongono alcune domande alla studentessa che però mettono a disagio sia lei sia i professori. Pensando di agire a tutela degli interessi di </w:t>
      </w:r>
      <w:proofErr w:type="spellStart"/>
      <w:r w:rsidR="00033975" w:rsidRPr="003E063A">
        <w:rPr>
          <w:rFonts w:ascii="Times New Roman" w:hAnsi="Times New Roman" w:cs="Times New Roman"/>
        </w:rPr>
        <w:t>Sanjida</w:t>
      </w:r>
      <w:proofErr w:type="spellEnd"/>
      <w:r w:rsidR="00033975" w:rsidRPr="003E063A">
        <w:rPr>
          <w:rFonts w:ascii="Times New Roman" w:hAnsi="Times New Roman" w:cs="Times New Roman"/>
        </w:rPr>
        <w:t xml:space="preserve"> (studentessa), i docenti informano i Servizi Sociali locali dell’avvenimento. </w:t>
      </w:r>
      <w:r w:rsidR="009D1D33" w:rsidRPr="003E063A">
        <w:rPr>
          <w:rFonts w:ascii="Times New Roman" w:hAnsi="Times New Roman" w:cs="Times New Roman"/>
        </w:rPr>
        <w:t>La famiglia, coinvolta, minimizza l'accaduto e accusa la scuola di voler interferire con la cultura e la vita privata.</w:t>
      </w:r>
    </w:p>
    <w:p w14:paraId="4F0A06AA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5D2D9D8B" w14:textId="0EBAF36D" w:rsidR="00033975" w:rsidRPr="003E063A" w:rsidRDefault="00033975" w:rsidP="003E063A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3E063A">
        <w:rPr>
          <w:rFonts w:ascii="Times New Roman" w:hAnsi="Times New Roman" w:cs="Times New Roman"/>
        </w:rPr>
        <w:t>Sanjida</w:t>
      </w:r>
      <w:proofErr w:type="spellEnd"/>
      <w:r w:rsidRPr="003E063A">
        <w:rPr>
          <w:rFonts w:ascii="Times New Roman" w:hAnsi="Times New Roman" w:cs="Times New Roman"/>
        </w:rPr>
        <w:t xml:space="preserve"> – studentessa</w:t>
      </w:r>
    </w:p>
    <w:p w14:paraId="02A08A35" w14:textId="6DCDF470" w:rsidR="00033975" w:rsidRPr="003E063A" w:rsidRDefault="00033975" w:rsidP="003E063A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 xml:space="preserve">Famiglia di </w:t>
      </w:r>
      <w:proofErr w:type="spellStart"/>
      <w:r w:rsidRPr="003E063A">
        <w:rPr>
          <w:rFonts w:ascii="Times New Roman" w:hAnsi="Times New Roman" w:cs="Times New Roman"/>
        </w:rPr>
        <w:t>Sanjida</w:t>
      </w:r>
      <w:proofErr w:type="spellEnd"/>
    </w:p>
    <w:p w14:paraId="2E50122F" w14:textId="663090C4" w:rsidR="00033975" w:rsidRPr="003E063A" w:rsidRDefault="00033975" w:rsidP="003E063A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Docenti</w:t>
      </w:r>
    </w:p>
    <w:p w14:paraId="47B0559D" w14:textId="053A4AC6" w:rsidR="00033975" w:rsidRPr="003E063A" w:rsidRDefault="00033975" w:rsidP="003E063A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Servizi Sociali locali</w:t>
      </w:r>
    </w:p>
    <w:p w14:paraId="7CD951C9" w14:textId="29EB52E3" w:rsidR="009D1D33" w:rsidRPr="003E063A" w:rsidRDefault="009D1D33" w:rsidP="003E063A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linguistico-culturale (esperto in mediazione scolastica e sociale)</w:t>
      </w:r>
    </w:p>
    <w:p w14:paraId="4EAE76A8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4A626F59" w14:textId="77777777" w:rsidR="009D1D33" w:rsidRPr="003E063A" w:rsidRDefault="00033975" w:rsidP="003E063A">
      <w:pPr>
        <w:pStyle w:val="Paragrafoelenco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Autodeterminazione vs aspettative familiari;</w:t>
      </w:r>
    </w:p>
    <w:p w14:paraId="27D687AF" w14:textId="77777777" w:rsidR="009D1D33" w:rsidRPr="003E063A" w:rsidRDefault="009D1D33" w:rsidP="003E063A">
      <w:pPr>
        <w:pStyle w:val="Paragrafoelenco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Differenze culturali nel concetto di matrimonio (scelta individuale vs. decisione familiare)</w:t>
      </w:r>
    </w:p>
    <w:p w14:paraId="65066C1D" w14:textId="77777777" w:rsidR="009D1D33" w:rsidRPr="003E063A" w:rsidRDefault="009D1D33" w:rsidP="003E063A">
      <w:pPr>
        <w:pStyle w:val="Paragrafoelenco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Confini tra tutela e interferenza culturale</w:t>
      </w:r>
    </w:p>
    <w:p w14:paraId="5B041B0E" w14:textId="77777777" w:rsidR="009D1D33" w:rsidRPr="003E063A" w:rsidRDefault="009D1D33" w:rsidP="003E063A">
      <w:pPr>
        <w:pStyle w:val="Paragrafoelenco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Difficoltà comunicative tra scuola e famiglia in contesti multiculturali</w:t>
      </w:r>
    </w:p>
    <w:p w14:paraId="5A1315D3" w14:textId="77777777" w:rsidR="009D1D33" w:rsidRPr="003E063A" w:rsidRDefault="009D1D33" w:rsidP="003E063A">
      <w:pPr>
        <w:pStyle w:val="Paragrafoelenco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dei Servizi Sociali e dell’istituzione scolastica</w:t>
      </w:r>
    </w:p>
    <w:p w14:paraId="43D39C59" w14:textId="77777777" w:rsidR="009D1D33" w:rsidRPr="003E063A" w:rsidRDefault="009D1D33" w:rsidP="003E063A">
      <w:pPr>
        <w:pStyle w:val="Paragrafoelenco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Compiti e limiti del mediatore linguistico-culturale in situazioni a rischio</w:t>
      </w:r>
    </w:p>
    <w:p w14:paraId="1F312C66" w14:textId="6FE1C871" w:rsidR="009D1D33" w:rsidRPr="003E063A" w:rsidRDefault="009D1D33" w:rsidP="003E063A">
      <w:pPr>
        <w:pStyle w:val="Paragrafoelenco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Importanza del consenso e dell’ascolto attivo della persona coinvolta</w:t>
      </w:r>
    </w:p>
    <w:p w14:paraId="3D0C52DF" w14:textId="7694BD38" w:rsidR="00033975" w:rsidRPr="003E063A" w:rsidRDefault="00033975" w:rsidP="003E063A">
      <w:pPr>
        <w:pStyle w:val="Paragrafoelenco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Trarre le conclusioni basate sulla poca conoscenza di una cultura (</w:t>
      </w:r>
      <w:proofErr w:type="spellStart"/>
      <w:r w:rsidRPr="003E063A">
        <w:rPr>
          <w:rFonts w:ascii="Times New Roman" w:hAnsi="Times New Roman" w:cs="Times New Roman"/>
        </w:rPr>
        <w:t>bias</w:t>
      </w:r>
      <w:proofErr w:type="spellEnd"/>
      <w:r w:rsidRPr="003E063A">
        <w:rPr>
          <w:rFonts w:ascii="Times New Roman" w:hAnsi="Times New Roman" w:cs="Times New Roman"/>
        </w:rPr>
        <w:t xml:space="preserve"> culturali).</w:t>
      </w:r>
    </w:p>
    <w:p w14:paraId="160AEF23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643BC593" w14:textId="11727509" w:rsidR="009D1D33" w:rsidRPr="003E063A" w:rsidRDefault="009D1D33" w:rsidP="003E063A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segnali devono spingere un insegnante a intervenire? E quando invece è il caso di ascoltare senza giudicare?</w:t>
      </w:r>
    </w:p>
    <w:p w14:paraId="64177D41" w14:textId="029D7881" w:rsidR="009D1D33" w:rsidRPr="003E063A" w:rsidRDefault="009D1D33" w:rsidP="003E063A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 è il ruolo del mediatore in una situazione così delicata, in cui possono esserci sia un rischio concreto che un pregiudizio?</w:t>
      </w:r>
    </w:p>
    <w:p w14:paraId="742D132E" w14:textId="1E4E39D8" w:rsidR="009D1D33" w:rsidRPr="003E063A" w:rsidRDefault="009D1D33" w:rsidP="003E063A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 xml:space="preserve">Come si può garantire che </w:t>
      </w:r>
      <w:proofErr w:type="spellStart"/>
      <w:r w:rsidRPr="003E063A">
        <w:rPr>
          <w:rFonts w:ascii="Times New Roman" w:hAnsi="Times New Roman" w:cs="Times New Roman"/>
        </w:rPr>
        <w:t>Sanjida</w:t>
      </w:r>
      <w:proofErr w:type="spellEnd"/>
      <w:r w:rsidRPr="003E063A">
        <w:rPr>
          <w:rFonts w:ascii="Times New Roman" w:hAnsi="Times New Roman" w:cs="Times New Roman"/>
        </w:rPr>
        <w:t xml:space="preserve"> sia davvero libera di scegliere, senza metterla in ulteriore difficoltà con la famiglia o la scuola?</w:t>
      </w:r>
    </w:p>
    <w:p w14:paraId="0045D37C" w14:textId="1233BDBA" w:rsidR="009D1D33" w:rsidRPr="003E063A" w:rsidRDefault="009D1D33" w:rsidP="003E063A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il mediatore facilitare un dialogo rispettoso tra i docenti e la famiglia, evitando escalation?</w:t>
      </w:r>
    </w:p>
    <w:p w14:paraId="0A1B1323" w14:textId="77777777" w:rsidR="009D1D33" w:rsidRPr="003E063A" w:rsidRDefault="009D1D33" w:rsidP="003E063A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strumenti culturali, educativi e legali si possono attivare in casi di sospetto matrimonio forzato, e qual è il contributo specifico del mediatore?</w:t>
      </w:r>
    </w:p>
    <w:p w14:paraId="291163B5" w14:textId="6CD0F407" w:rsidR="00BA59EB" w:rsidRPr="003E063A" w:rsidRDefault="00F12244" w:rsidP="003E063A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il mediatore aiutare ad evitare interpretazioni affrettate o conclusioni svianti?</w:t>
      </w:r>
    </w:p>
    <w:p w14:paraId="40D6A50F" w14:textId="77777777" w:rsidR="00033975" w:rsidRPr="003E063A" w:rsidRDefault="00033975" w:rsidP="003E063A">
      <w:pPr>
        <w:jc w:val="both"/>
        <w:rPr>
          <w:rFonts w:ascii="Times New Roman" w:hAnsi="Times New Roman" w:cs="Times New Roman"/>
        </w:rPr>
      </w:pPr>
    </w:p>
    <w:p w14:paraId="4ED58C6E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EE5D5A" w14:textId="77777777" w:rsidR="003E063A" w:rsidRDefault="003E063A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38451C4" w14:textId="71792E33" w:rsidR="002270C3" w:rsidRPr="003E063A" w:rsidRDefault="002270C3" w:rsidP="003E063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Scenario 10: Religion</w:t>
      </w:r>
      <w:r w:rsidR="00210195"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Pr="003E06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 attività sportive</w:t>
      </w:r>
    </w:p>
    <w:p w14:paraId="7216BA69" w14:textId="6A579FB4" w:rsidR="002270C3" w:rsidRPr="00D92B70" w:rsidRDefault="00B73FE9" w:rsidP="003E063A">
      <w:pPr>
        <w:spacing w:line="259" w:lineRule="auto"/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Jamila, u</w:t>
      </w:r>
      <w:r w:rsidR="002270C3" w:rsidRPr="00D92B70">
        <w:rPr>
          <w:rFonts w:ascii="Times New Roman" w:hAnsi="Times New Roman" w:cs="Times New Roman"/>
        </w:rPr>
        <w:t xml:space="preserve">na giovane atleta di origine </w:t>
      </w:r>
      <w:r w:rsidRPr="003E063A">
        <w:rPr>
          <w:rFonts w:ascii="Times New Roman" w:hAnsi="Times New Roman" w:cs="Times New Roman"/>
        </w:rPr>
        <w:t>siriana, vuole partecipare ad una competizione</w:t>
      </w:r>
      <w:r w:rsidR="00AC6D6E" w:rsidRPr="003E063A">
        <w:rPr>
          <w:rFonts w:ascii="Times New Roman" w:hAnsi="Times New Roman" w:cs="Times New Roman"/>
        </w:rPr>
        <w:t xml:space="preserve"> </w:t>
      </w:r>
      <w:r w:rsidR="00FE7354" w:rsidRPr="003E063A">
        <w:rPr>
          <w:rFonts w:ascii="Times New Roman" w:hAnsi="Times New Roman" w:cs="Times New Roman"/>
        </w:rPr>
        <w:t xml:space="preserve">ufficiale </w:t>
      </w:r>
      <w:r w:rsidR="00AC6D6E" w:rsidRPr="003E063A">
        <w:rPr>
          <w:rFonts w:ascii="Times New Roman" w:hAnsi="Times New Roman" w:cs="Times New Roman"/>
        </w:rPr>
        <w:t xml:space="preserve">di nuoto. Tuttavia, la federazione locale non accetta la sua richiesta di partecipazione perché porta il velo (hijab), non conforme al codice di abbigliamento consentito. </w:t>
      </w:r>
      <w:r w:rsidR="00FE7354" w:rsidRPr="003E063A">
        <w:rPr>
          <w:rFonts w:ascii="Times New Roman" w:hAnsi="Times New Roman" w:cs="Times New Roman"/>
        </w:rPr>
        <w:t>L’allenatore, pur stimandola, le consiglia di togliere il velo “almeno per la gara”</w:t>
      </w:r>
      <w:r w:rsidR="00AC6D6E" w:rsidRPr="003E063A">
        <w:rPr>
          <w:rFonts w:ascii="Times New Roman" w:hAnsi="Times New Roman" w:cs="Times New Roman"/>
        </w:rPr>
        <w:t>, ma Jamila si rifiuta di partecipare</w:t>
      </w:r>
      <w:r w:rsidR="00FE7354" w:rsidRPr="003E063A">
        <w:rPr>
          <w:rFonts w:ascii="Times New Roman" w:hAnsi="Times New Roman" w:cs="Times New Roman"/>
        </w:rPr>
        <w:t xml:space="preserve"> non volendo scendere a compromessi con la sua fede e le sue scelte. La famiglia, invece, è aperta al dialogo e si rende disponibile a valutare soluzioni alternative. Viene chiamato un mediatore culturale per facilitare la comunicazione tra le parti.</w:t>
      </w:r>
    </w:p>
    <w:p w14:paraId="3C84DEF7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 xml:space="preserve">Attori coinvolti: </w:t>
      </w:r>
    </w:p>
    <w:p w14:paraId="05AEA0DE" w14:textId="79B4E31A" w:rsidR="00B73FE9" w:rsidRPr="003E063A" w:rsidRDefault="00AC6D6E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Jamila – atleta</w:t>
      </w:r>
    </w:p>
    <w:p w14:paraId="6D01AFDC" w14:textId="536B2843" w:rsidR="00AC6D6E" w:rsidRPr="003E063A" w:rsidRDefault="00AC6D6E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Famiglia di Jamila</w:t>
      </w:r>
    </w:p>
    <w:p w14:paraId="3A51C8FA" w14:textId="55CA26E2" w:rsidR="00AC6D6E" w:rsidRPr="003E063A" w:rsidRDefault="00AC6D6E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Allenatore</w:t>
      </w:r>
    </w:p>
    <w:p w14:paraId="5F7AD050" w14:textId="195A0525" w:rsidR="00AC6D6E" w:rsidRPr="003E063A" w:rsidRDefault="00AC6D6E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Federazione sportiva locale</w:t>
      </w:r>
    </w:p>
    <w:p w14:paraId="3F4F3170" w14:textId="30604C28" w:rsidR="00AC6D6E" w:rsidRPr="003E063A" w:rsidRDefault="00AC6D6E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Mediatore culturale</w:t>
      </w:r>
    </w:p>
    <w:p w14:paraId="506A8DFC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Valutazioni (da discutere):</w:t>
      </w:r>
    </w:p>
    <w:p w14:paraId="53AD27FC" w14:textId="766D1292" w:rsidR="00FE7354" w:rsidRPr="003E063A" w:rsidRDefault="00FE7354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Diritto alla libertà religiosa vs. regolamenti sportivi</w:t>
      </w:r>
    </w:p>
    <w:p w14:paraId="34E3E16A" w14:textId="303091B4" w:rsidR="00FE7354" w:rsidRPr="003E063A" w:rsidRDefault="00FE7354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Barriere culturali e istituzionali all’inclusione nello sport</w:t>
      </w:r>
    </w:p>
    <w:p w14:paraId="254B6472" w14:textId="433D3FB0" w:rsidR="00FE7354" w:rsidRPr="003E063A" w:rsidRDefault="00FE7354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Comunicazione interculturale in ambiti sportivi e regolamentati</w:t>
      </w:r>
    </w:p>
    <w:p w14:paraId="58592116" w14:textId="02D3432D" w:rsidR="00FE7354" w:rsidRPr="003E063A" w:rsidRDefault="00FE7354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Rischio di esclusione delle giovani donne per motivi religiosi o culturali</w:t>
      </w:r>
    </w:p>
    <w:p w14:paraId="6E572141" w14:textId="0AC5A902" w:rsidR="00FE7354" w:rsidRPr="003E063A" w:rsidRDefault="00FE7354" w:rsidP="003E063A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Ruolo del mediatore nella ricerca di soluzioni condivise</w:t>
      </w:r>
    </w:p>
    <w:p w14:paraId="40D79251" w14:textId="3D5ED51E" w:rsidR="00FE7354" w:rsidRPr="003E063A" w:rsidRDefault="00FE7354" w:rsidP="003E063A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Equilibrio tra norme, sicurezza, e rispetto delle differenze</w:t>
      </w:r>
    </w:p>
    <w:p w14:paraId="3B0BFEE6" w14:textId="57BEE52A" w:rsidR="00245611" w:rsidRPr="003E063A" w:rsidRDefault="00245611" w:rsidP="003E063A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Integrazione: la cultura ostacola o arricchisce?</w:t>
      </w:r>
    </w:p>
    <w:p w14:paraId="22D5D7BD" w14:textId="77777777" w:rsidR="00210195" w:rsidRPr="003E063A" w:rsidRDefault="00210195" w:rsidP="003E063A">
      <w:pPr>
        <w:jc w:val="both"/>
        <w:rPr>
          <w:rFonts w:ascii="Times New Roman" w:hAnsi="Times New Roman" w:cs="Times New Roman"/>
          <w:b/>
          <w:bCs/>
        </w:rPr>
      </w:pPr>
      <w:r w:rsidRPr="003E063A">
        <w:rPr>
          <w:rFonts w:ascii="Times New Roman" w:hAnsi="Times New Roman" w:cs="Times New Roman"/>
          <w:b/>
          <w:bCs/>
        </w:rPr>
        <w:t>Attività:</w:t>
      </w:r>
    </w:p>
    <w:p w14:paraId="0F0AA35E" w14:textId="0A8A1AD4" w:rsidR="00FE7354" w:rsidRPr="003E063A" w:rsidRDefault="00FE7354" w:rsidP="003E063A">
      <w:pPr>
        <w:pStyle w:val="Paragrafoelenco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può il mediatore facilitare la comprensione del significato dell’hijab per Jamila e la sua famiglia?</w:t>
      </w:r>
    </w:p>
    <w:p w14:paraId="2629FFF4" w14:textId="30D0AADB" w:rsidR="00FE7354" w:rsidRPr="003E063A" w:rsidRDefault="00FE7354" w:rsidP="003E063A">
      <w:pPr>
        <w:pStyle w:val="Paragrafoelenco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In che modo si possono cercare soluzioni alternative nel rispetto dei regolamenti e delle convinzioni religiose? (es. hijab sportivi certificati)</w:t>
      </w:r>
    </w:p>
    <w:p w14:paraId="344CECF6" w14:textId="2D9899D7" w:rsidR="00FE7354" w:rsidRPr="003E063A" w:rsidRDefault="00FE7354" w:rsidP="003E063A">
      <w:pPr>
        <w:pStyle w:val="Paragrafoelenco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 è il ruolo del mediatore nel dialogo con istituzioni sportive poco abituate alla diversità culturale e religiosa?</w:t>
      </w:r>
    </w:p>
    <w:p w14:paraId="6DB6BD6A" w14:textId="65A03EDD" w:rsidR="006C0E65" w:rsidRPr="003E063A" w:rsidRDefault="00FE7354" w:rsidP="003E063A">
      <w:pPr>
        <w:pStyle w:val="Paragrafoelenco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Come si può evitare che Jamila si senta costretta a scegliere tra la sua identità e la sua passione sportiva?</w:t>
      </w:r>
      <w:r w:rsidR="006C0E65" w:rsidRPr="003E063A">
        <w:rPr>
          <w:rFonts w:ascii="Times New Roman" w:hAnsi="Times New Roman" w:cs="Times New Roman"/>
        </w:rPr>
        <w:t xml:space="preserve"> – diritto all’inclusione</w:t>
      </w:r>
    </w:p>
    <w:p w14:paraId="4BAD6CE6" w14:textId="736685E9" w:rsidR="00FE7354" w:rsidRPr="003E063A" w:rsidRDefault="00FE7354" w:rsidP="003E063A">
      <w:pPr>
        <w:pStyle w:val="Paragrafoelenco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3E063A">
        <w:rPr>
          <w:rFonts w:ascii="Times New Roman" w:hAnsi="Times New Roman" w:cs="Times New Roman"/>
        </w:rPr>
        <w:t>Quali buone pratiche potrebbero essere proposte alla federazione per promuovere l’inclusione nello sport?</w:t>
      </w:r>
    </w:p>
    <w:p w14:paraId="05891030" w14:textId="77777777" w:rsidR="002270C3" w:rsidRDefault="002270C3"/>
    <w:sectPr w:rsidR="002270C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846A" w14:textId="77777777" w:rsidR="00DE3B21" w:rsidRDefault="00DE3B21" w:rsidP="00E43D19">
      <w:pPr>
        <w:spacing w:after="0" w:line="240" w:lineRule="auto"/>
      </w:pPr>
      <w:r>
        <w:separator/>
      </w:r>
    </w:p>
  </w:endnote>
  <w:endnote w:type="continuationSeparator" w:id="0">
    <w:p w14:paraId="07E9B178" w14:textId="77777777" w:rsidR="00DE3B21" w:rsidRDefault="00DE3B21" w:rsidP="00E4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C886" w14:textId="27F93CE6" w:rsidR="003E063A" w:rsidRPr="003E063A" w:rsidRDefault="003E063A">
    <w:pPr>
      <w:pStyle w:val="Pidipagina"/>
      <w:rPr>
        <w:rFonts w:asciiTheme="majorHAnsi" w:hAnsiTheme="majorHAnsi"/>
        <w:sz w:val="16"/>
        <w:szCs w:val="16"/>
      </w:rPr>
    </w:pPr>
    <w:r w:rsidRPr="003E063A">
      <w:rPr>
        <w:rFonts w:asciiTheme="majorHAnsi" w:hAnsiTheme="majorHAnsi"/>
        <w:b/>
        <w:bCs/>
        <w:sz w:val="16"/>
        <w:szCs w:val="16"/>
      </w:rPr>
      <w:t>"Un incontro sulle competenze interculturali e la loro applicazione. Quali competenze vengono richieste e come si utilizzano nella mediazione."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D01F" w14:textId="77777777" w:rsidR="00DE3B21" w:rsidRDefault="00DE3B21" w:rsidP="00E43D19">
      <w:pPr>
        <w:spacing w:after="0" w:line="240" w:lineRule="auto"/>
      </w:pPr>
      <w:r>
        <w:separator/>
      </w:r>
    </w:p>
  </w:footnote>
  <w:footnote w:type="continuationSeparator" w:id="0">
    <w:p w14:paraId="56FB8A73" w14:textId="77777777" w:rsidR="00DE3B21" w:rsidRDefault="00DE3B21" w:rsidP="00E4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4063" w14:textId="5D158CD0" w:rsidR="00E43D19" w:rsidRDefault="00E43D19" w:rsidP="00E43D19">
    <w:pPr>
      <w:pStyle w:val="Intestazione"/>
    </w:pPr>
    <w:r w:rsidRPr="00E43D19">
      <w:rPr>
        <w:noProof/>
      </w:rPr>
      <w:drawing>
        <wp:inline distT="0" distB="0" distL="0" distR="0" wp14:anchorId="1EC7F230" wp14:editId="6C80FAA0">
          <wp:extent cx="1551694" cy="525780"/>
          <wp:effectExtent l="0" t="0" r="0" b="7620"/>
          <wp:docPr id="8224639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4639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641" cy="530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F97"/>
    <w:multiLevelType w:val="multilevel"/>
    <w:tmpl w:val="203C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54B9"/>
    <w:multiLevelType w:val="hybridMultilevel"/>
    <w:tmpl w:val="EC76F7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150"/>
    <w:multiLevelType w:val="multilevel"/>
    <w:tmpl w:val="A180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64CF6"/>
    <w:multiLevelType w:val="hybridMultilevel"/>
    <w:tmpl w:val="9C40E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5DBD"/>
    <w:multiLevelType w:val="hybridMultilevel"/>
    <w:tmpl w:val="A974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34AF"/>
    <w:multiLevelType w:val="hybridMultilevel"/>
    <w:tmpl w:val="BBA4F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7594"/>
    <w:multiLevelType w:val="hybridMultilevel"/>
    <w:tmpl w:val="E948FE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149E8"/>
    <w:multiLevelType w:val="hybridMultilevel"/>
    <w:tmpl w:val="FD4A9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371C"/>
    <w:multiLevelType w:val="hybridMultilevel"/>
    <w:tmpl w:val="FBEA0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744A"/>
    <w:multiLevelType w:val="hybridMultilevel"/>
    <w:tmpl w:val="08CE4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53351"/>
    <w:multiLevelType w:val="hybridMultilevel"/>
    <w:tmpl w:val="BEC2B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40410"/>
    <w:multiLevelType w:val="hybridMultilevel"/>
    <w:tmpl w:val="1C64A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E3D64"/>
    <w:multiLevelType w:val="hybridMultilevel"/>
    <w:tmpl w:val="D6BEB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34C"/>
    <w:multiLevelType w:val="hybridMultilevel"/>
    <w:tmpl w:val="5F7A55E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94098"/>
    <w:multiLevelType w:val="hybridMultilevel"/>
    <w:tmpl w:val="8C062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3F62"/>
    <w:multiLevelType w:val="hybridMultilevel"/>
    <w:tmpl w:val="997CA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97777"/>
    <w:multiLevelType w:val="hybridMultilevel"/>
    <w:tmpl w:val="B4860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4CD0"/>
    <w:multiLevelType w:val="hybridMultilevel"/>
    <w:tmpl w:val="38CC7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C094E"/>
    <w:multiLevelType w:val="hybridMultilevel"/>
    <w:tmpl w:val="72DE4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97F92"/>
    <w:multiLevelType w:val="hybridMultilevel"/>
    <w:tmpl w:val="8C6A3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979FA"/>
    <w:multiLevelType w:val="hybridMultilevel"/>
    <w:tmpl w:val="5BE4C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A3A15"/>
    <w:multiLevelType w:val="hybridMultilevel"/>
    <w:tmpl w:val="CFAEF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B556F"/>
    <w:multiLevelType w:val="hybridMultilevel"/>
    <w:tmpl w:val="7B6C8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6A87"/>
    <w:multiLevelType w:val="hybridMultilevel"/>
    <w:tmpl w:val="FE04A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B6889"/>
    <w:multiLevelType w:val="hybridMultilevel"/>
    <w:tmpl w:val="42344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60610"/>
    <w:multiLevelType w:val="multilevel"/>
    <w:tmpl w:val="6DE8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99746D"/>
    <w:multiLevelType w:val="multilevel"/>
    <w:tmpl w:val="995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841DC"/>
    <w:multiLevelType w:val="hybridMultilevel"/>
    <w:tmpl w:val="8E8E4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16BBA"/>
    <w:multiLevelType w:val="hybridMultilevel"/>
    <w:tmpl w:val="2B0278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9574F7"/>
    <w:multiLevelType w:val="hybridMultilevel"/>
    <w:tmpl w:val="E2C8B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12B2"/>
    <w:multiLevelType w:val="multilevel"/>
    <w:tmpl w:val="F7EC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1A7DB0"/>
    <w:multiLevelType w:val="hybridMultilevel"/>
    <w:tmpl w:val="3A7AE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95FC5"/>
    <w:multiLevelType w:val="hybridMultilevel"/>
    <w:tmpl w:val="CBD2E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541D2"/>
    <w:multiLevelType w:val="hybridMultilevel"/>
    <w:tmpl w:val="C4382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26559"/>
    <w:multiLevelType w:val="hybridMultilevel"/>
    <w:tmpl w:val="B1FA5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90D1A"/>
    <w:multiLevelType w:val="hybridMultilevel"/>
    <w:tmpl w:val="9924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77EAA"/>
    <w:multiLevelType w:val="hybridMultilevel"/>
    <w:tmpl w:val="2AAC6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770B8"/>
    <w:multiLevelType w:val="hybridMultilevel"/>
    <w:tmpl w:val="265CE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A7446"/>
    <w:multiLevelType w:val="hybridMultilevel"/>
    <w:tmpl w:val="EE246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4437E"/>
    <w:multiLevelType w:val="hybridMultilevel"/>
    <w:tmpl w:val="D7DA5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2156F"/>
    <w:multiLevelType w:val="hybridMultilevel"/>
    <w:tmpl w:val="0C126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B3447"/>
    <w:multiLevelType w:val="hybridMultilevel"/>
    <w:tmpl w:val="65749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C4F67"/>
    <w:multiLevelType w:val="hybridMultilevel"/>
    <w:tmpl w:val="F5B4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04F98"/>
    <w:multiLevelType w:val="hybridMultilevel"/>
    <w:tmpl w:val="71E87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27F9A"/>
    <w:multiLevelType w:val="hybridMultilevel"/>
    <w:tmpl w:val="187A6F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266851">
    <w:abstractNumId w:val="35"/>
  </w:num>
  <w:num w:numId="2" w16cid:durableId="767896965">
    <w:abstractNumId w:val="5"/>
  </w:num>
  <w:num w:numId="3" w16cid:durableId="1052537202">
    <w:abstractNumId w:val="29"/>
  </w:num>
  <w:num w:numId="4" w16cid:durableId="1623805259">
    <w:abstractNumId w:val="42"/>
  </w:num>
  <w:num w:numId="5" w16cid:durableId="2067338028">
    <w:abstractNumId w:val="8"/>
  </w:num>
  <w:num w:numId="6" w16cid:durableId="1254045455">
    <w:abstractNumId w:val="39"/>
  </w:num>
  <w:num w:numId="7" w16cid:durableId="998003258">
    <w:abstractNumId w:val="20"/>
  </w:num>
  <w:num w:numId="8" w16cid:durableId="1571229856">
    <w:abstractNumId w:val="41"/>
  </w:num>
  <w:num w:numId="9" w16cid:durableId="292752763">
    <w:abstractNumId w:val="21"/>
  </w:num>
  <w:num w:numId="10" w16cid:durableId="260844995">
    <w:abstractNumId w:val="27"/>
  </w:num>
  <w:num w:numId="11" w16cid:durableId="1849975553">
    <w:abstractNumId w:val="33"/>
  </w:num>
  <w:num w:numId="12" w16cid:durableId="1677999197">
    <w:abstractNumId w:val="36"/>
  </w:num>
  <w:num w:numId="13" w16cid:durableId="472059980">
    <w:abstractNumId w:val="37"/>
  </w:num>
  <w:num w:numId="14" w16cid:durableId="1950115428">
    <w:abstractNumId w:val="17"/>
  </w:num>
  <w:num w:numId="15" w16cid:durableId="625695118">
    <w:abstractNumId w:val="40"/>
  </w:num>
  <w:num w:numId="16" w16cid:durableId="1554348236">
    <w:abstractNumId w:val="34"/>
  </w:num>
  <w:num w:numId="17" w16cid:durableId="3216691">
    <w:abstractNumId w:val="3"/>
  </w:num>
  <w:num w:numId="18" w16cid:durableId="1435588838">
    <w:abstractNumId w:val="25"/>
  </w:num>
  <w:num w:numId="19" w16cid:durableId="112287343">
    <w:abstractNumId w:val="4"/>
  </w:num>
  <w:num w:numId="20" w16cid:durableId="1153716765">
    <w:abstractNumId w:val="32"/>
  </w:num>
  <w:num w:numId="21" w16cid:durableId="1247151001">
    <w:abstractNumId w:val="0"/>
  </w:num>
  <w:num w:numId="22" w16cid:durableId="114569338">
    <w:abstractNumId w:val="1"/>
  </w:num>
  <w:num w:numId="23" w16cid:durableId="930577714">
    <w:abstractNumId w:val="15"/>
  </w:num>
  <w:num w:numId="24" w16cid:durableId="237440758">
    <w:abstractNumId w:val="26"/>
  </w:num>
  <w:num w:numId="25" w16cid:durableId="1936787519">
    <w:abstractNumId w:val="44"/>
  </w:num>
  <w:num w:numId="26" w16cid:durableId="600839396">
    <w:abstractNumId w:val="30"/>
  </w:num>
  <w:num w:numId="27" w16cid:durableId="189950337">
    <w:abstractNumId w:val="13"/>
  </w:num>
  <w:num w:numId="28" w16cid:durableId="2010060635">
    <w:abstractNumId w:val="12"/>
  </w:num>
  <w:num w:numId="29" w16cid:durableId="1248156325">
    <w:abstractNumId w:val="11"/>
  </w:num>
  <w:num w:numId="30" w16cid:durableId="1905800879">
    <w:abstractNumId w:val="2"/>
  </w:num>
  <w:num w:numId="31" w16cid:durableId="102966780">
    <w:abstractNumId w:val="28"/>
  </w:num>
  <w:num w:numId="32" w16cid:durableId="328338475">
    <w:abstractNumId w:val="38"/>
  </w:num>
  <w:num w:numId="33" w16cid:durableId="355085302">
    <w:abstractNumId w:val="18"/>
  </w:num>
  <w:num w:numId="34" w16cid:durableId="80757791">
    <w:abstractNumId w:val="9"/>
  </w:num>
  <w:num w:numId="35" w16cid:durableId="2128306838">
    <w:abstractNumId w:val="31"/>
  </w:num>
  <w:num w:numId="36" w16cid:durableId="1674995400">
    <w:abstractNumId w:val="24"/>
  </w:num>
  <w:num w:numId="37" w16cid:durableId="1731030198">
    <w:abstractNumId w:val="22"/>
  </w:num>
  <w:num w:numId="38" w16cid:durableId="1446340979">
    <w:abstractNumId w:val="10"/>
  </w:num>
  <w:num w:numId="39" w16cid:durableId="1726373652">
    <w:abstractNumId w:val="16"/>
  </w:num>
  <w:num w:numId="40" w16cid:durableId="650062926">
    <w:abstractNumId w:val="23"/>
  </w:num>
  <w:num w:numId="41" w16cid:durableId="898176241">
    <w:abstractNumId w:val="7"/>
  </w:num>
  <w:num w:numId="42" w16cid:durableId="1232548146">
    <w:abstractNumId w:val="43"/>
  </w:num>
  <w:num w:numId="43" w16cid:durableId="934558568">
    <w:abstractNumId w:val="14"/>
  </w:num>
  <w:num w:numId="44" w16cid:durableId="827860689">
    <w:abstractNumId w:val="19"/>
  </w:num>
  <w:num w:numId="45" w16cid:durableId="1364014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C6"/>
    <w:rsid w:val="00033975"/>
    <w:rsid w:val="000621C3"/>
    <w:rsid w:val="000D1BF5"/>
    <w:rsid w:val="001C2965"/>
    <w:rsid w:val="00210195"/>
    <w:rsid w:val="002270C3"/>
    <w:rsid w:val="00234101"/>
    <w:rsid w:val="00245611"/>
    <w:rsid w:val="002C7D12"/>
    <w:rsid w:val="00310CA3"/>
    <w:rsid w:val="0033595D"/>
    <w:rsid w:val="00352263"/>
    <w:rsid w:val="003D549A"/>
    <w:rsid w:val="003E063A"/>
    <w:rsid w:val="00451695"/>
    <w:rsid w:val="004D623B"/>
    <w:rsid w:val="00540F2E"/>
    <w:rsid w:val="0057728A"/>
    <w:rsid w:val="005F0542"/>
    <w:rsid w:val="006C0E65"/>
    <w:rsid w:val="007A6162"/>
    <w:rsid w:val="0082467F"/>
    <w:rsid w:val="009C684B"/>
    <w:rsid w:val="009D1D33"/>
    <w:rsid w:val="00AA0C7B"/>
    <w:rsid w:val="00AC6D6E"/>
    <w:rsid w:val="00AD51CD"/>
    <w:rsid w:val="00B01CC6"/>
    <w:rsid w:val="00B250BD"/>
    <w:rsid w:val="00B73FE9"/>
    <w:rsid w:val="00BA59EB"/>
    <w:rsid w:val="00CC69D3"/>
    <w:rsid w:val="00D363DE"/>
    <w:rsid w:val="00D551D5"/>
    <w:rsid w:val="00DE3B21"/>
    <w:rsid w:val="00E43D19"/>
    <w:rsid w:val="00E47D36"/>
    <w:rsid w:val="00F12244"/>
    <w:rsid w:val="00F7291C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425D"/>
  <w15:chartTrackingRefBased/>
  <w15:docId w15:val="{4E9767A0-3F86-45BE-9ED0-08913B01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1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1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1C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1C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1C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1C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1C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1C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C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1C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C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C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1CC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43D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D19"/>
  </w:style>
  <w:style w:type="paragraph" w:styleId="Pidipagina">
    <w:name w:val="footer"/>
    <w:basedOn w:val="Normale"/>
    <w:link w:val="PidipaginaCarattere"/>
    <w:uiPriority w:val="99"/>
    <w:unhideWhenUsed/>
    <w:rsid w:val="00E43D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D19"/>
  </w:style>
  <w:style w:type="paragraph" w:styleId="NormaleWeb">
    <w:name w:val="Normal (Web)"/>
    <w:basedOn w:val="Normale"/>
    <w:uiPriority w:val="99"/>
    <w:semiHidden/>
    <w:unhideWhenUsed/>
    <w:rsid w:val="009D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80AC-03F4-4836-980D-8367964B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 RISORSE</dc:creator>
  <cp:keywords/>
  <dc:description/>
  <cp:lastModifiedBy>ITM RISORSE</cp:lastModifiedBy>
  <cp:revision>21</cp:revision>
  <dcterms:created xsi:type="dcterms:W3CDTF">2025-10-10T11:16:00Z</dcterms:created>
  <dcterms:modified xsi:type="dcterms:W3CDTF">2025-10-14T15:08:00Z</dcterms:modified>
</cp:coreProperties>
</file>