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54C6" w14:textId="77777777" w:rsidR="00AB30DF" w:rsidRDefault="00AB30DF" w:rsidP="00AB30DF">
      <w:pPr>
        <w:rPr>
          <w:lang w:val="en-US"/>
        </w:rPr>
      </w:pPr>
      <w:r>
        <w:rPr>
          <w:lang w:val="en-US"/>
        </w:rPr>
        <w:t>Group work (2</w:t>
      </w:r>
      <w:r>
        <w:rPr>
          <w:lang w:val="en-US"/>
        </w:rPr>
        <w:t>1</w:t>
      </w:r>
      <w:r w:rsidRPr="00AB30DF">
        <w:rPr>
          <w:vertAlign w:val="superscript"/>
          <w:lang w:val="en-US"/>
        </w:rPr>
        <w:t>s</w:t>
      </w:r>
      <w:r w:rsidRPr="00BB29D0">
        <w:rPr>
          <w:vertAlign w:val="superscript"/>
          <w:lang w:val="en-US"/>
        </w:rPr>
        <w:t>t</w:t>
      </w:r>
      <w:r>
        <w:rPr>
          <w:lang w:val="en-US"/>
        </w:rPr>
        <w:t xml:space="preserve"> December)</w:t>
      </w:r>
    </w:p>
    <w:p w14:paraId="35180CE7" w14:textId="77777777" w:rsidR="00F85DCD" w:rsidRDefault="00F85DCD" w:rsidP="00F85DC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Describe, also using a graph, the feasible contract wedge in RS model.</w:t>
      </w:r>
    </w:p>
    <w:p w14:paraId="1DD5FB57" w14:textId="0532CDE2" w:rsidR="00F85DCD" w:rsidRPr="00F85DCD" w:rsidRDefault="00F85DCD" w:rsidP="00F85DC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why there is no pooling equilibrium in RS model.</w:t>
      </w:r>
    </w:p>
    <w:p w14:paraId="721A31A9" w14:textId="27252CCA" w:rsidR="00AB30DF" w:rsidRDefault="00AB30DF" w:rsidP="00AB30D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Illustrate how price distortion and elasticity of demand affect the social loss from moral hazard.</w:t>
      </w:r>
    </w:p>
    <w:p w14:paraId="5833FDB3" w14:textId="14EFD2E3" w:rsidR="00505411" w:rsidRPr="00505411" w:rsidRDefault="00505411" w:rsidP="0050541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Describe, also using a graph, the locus of feasible contracts in a world with moral hazard.</w:t>
      </w:r>
      <w:bookmarkStart w:id="0" w:name="_GoBack"/>
      <w:bookmarkEnd w:id="0"/>
    </w:p>
    <w:p w14:paraId="5C9DBAE2" w14:textId="7A42FC67" w:rsidR="00F85DCD" w:rsidRDefault="00084AED" w:rsidP="00AB30D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reference to </w:t>
      </w:r>
      <w:r>
        <w:rPr>
          <w:lang w:val="en-US"/>
        </w:rPr>
        <w:t>Nordhaus model</w:t>
      </w:r>
      <w:r>
        <w:rPr>
          <w:lang w:val="en-US"/>
        </w:rPr>
        <w:t>, a</w:t>
      </w:r>
      <w:r w:rsidR="00F85DCD">
        <w:rPr>
          <w:lang w:val="en-US"/>
        </w:rPr>
        <w:t>lso using a graph, discuss the choice of the optimal patent length by a social planner</w:t>
      </w:r>
      <w:r>
        <w:rPr>
          <w:lang w:val="en-US"/>
        </w:rPr>
        <w:t>.</w:t>
      </w:r>
    </w:p>
    <w:p w14:paraId="76D9F15A" w14:textId="03870DDB" w:rsidR="00084AED" w:rsidRDefault="00084AED" w:rsidP="00AB30D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 the trade-off faced by a regulatory authority when deciding on drugs’ approval</w:t>
      </w:r>
    </w:p>
    <w:p w14:paraId="6F2B3677" w14:textId="5ED762A5" w:rsidR="00084AED" w:rsidRDefault="00D177CA" w:rsidP="00AB30D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Consider the table below, which summarises the relevant information of a CEA study for four competing interventions.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40"/>
        <w:gridCol w:w="855"/>
        <w:gridCol w:w="696"/>
        <w:gridCol w:w="694"/>
        <w:gridCol w:w="712"/>
      </w:tblGrid>
      <w:tr w:rsidR="00D177CA" w14:paraId="7FB00670" w14:textId="09C1EA24" w:rsidTr="00A25C38">
        <w:tc>
          <w:tcPr>
            <w:tcW w:w="0" w:type="auto"/>
          </w:tcPr>
          <w:p w14:paraId="1A885099" w14:textId="77777777" w:rsidR="00D177CA" w:rsidRDefault="00D177CA" w:rsidP="00E911E9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0" w:type="auto"/>
          </w:tcPr>
          <w:p w14:paraId="7A88D0D3" w14:textId="77777777" w:rsidR="00D177CA" w:rsidRPr="00084AED" w:rsidRDefault="00D177CA" w:rsidP="00E911E9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14:paraId="6DC02749" w14:textId="77777777" w:rsidR="00D177CA" w:rsidRPr="00084AED" w:rsidRDefault="00D177CA" w:rsidP="00E911E9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14:paraId="2B995B36" w14:textId="3E3AB142" w:rsidR="00D177CA" w:rsidRDefault="00D177CA" w:rsidP="00E911E9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14:paraId="6F401947" w14:textId="6CAF14DB" w:rsidR="00D177CA" w:rsidRDefault="00D177CA" w:rsidP="00E911E9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77D7B" w14:paraId="7D062D07" w14:textId="0916AD76" w:rsidTr="00A25C38">
        <w:tc>
          <w:tcPr>
            <w:tcW w:w="0" w:type="auto"/>
          </w:tcPr>
          <w:p w14:paraId="1EF3FEAF" w14:textId="6BF2884E" w:rsidR="00377D7B" w:rsidRDefault="00377D7B" w:rsidP="00377D7B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Costs</w:t>
            </w:r>
            <w:r>
              <w:rPr>
                <w:lang w:val="en-US"/>
              </w:rPr>
              <w:t xml:space="preserve"> (million Euros)</w:t>
            </w:r>
          </w:p>
        </w:tc>
        <w:tc>
          <w:tcPr>
            <w:tcW w:w="0" w:type="auto"/>
          </w:tcPr>
          <w:p w14:paraId="117E4D21" w14:textId="687E0B06" w:rsidR="00377D7B" w:rsidRDefault="00377D7B" w:rsidP="00377D7B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35619E64" w14:textId="4C17DB1F" w:rsidR="00377D7B" w:rsidRPr="00084AED" w:rsidRDefault="00377D7B" w:rsidP="00377D7B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656AE1EF" w14:textId="7E7605BF" w:rsidR="00377D7B" w:rsidRDefault="00377D7B" w:rsidP="00377D7B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4609344D" w14:textId="54125E38" w:rsidR="00377D7B" w:rsidRDefault="00377D7B" w:rsidP="00377D7B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77D7B" w14:paraId="1C99AA24" w14:textId="6A283CCC" w:rsidTr="00A25C38">
        <w:tc>
          <w:tcPr>
            <w:tcW w:w="0" w:type="auto"/>
          </w:tcPr>
          <w:p w14:paraId="70FA696A" w14:textId="19CEEA18" w:rsidR="00377D7B" w:rsidRDefault="00377D7B" w:rsidP="00377D7B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Benefits</w:t>
            </w:r>
            <w:r>
              <w:rPr>
                <w:lang w:val="en-US"/>
              </w:rPr>
              <w:t xml:space="preserve"> (QALY)</w:t>
            </w:r>
          </w:p>
        </w:tc>
        <w:tc>
          <w:tcPr>
            <w:tcW w:w="0" w:type="auto"/>
          </w:tcPr>
          <w:p w14:paraId="51AAFBB9" w14:textId="1FA3E7F6" w:rsidR="00377D7B" w:rsidRPr="00084AED" w:rsidRDefault="00377D7B" w:rsidP="00377D7B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</w:tcPr>
          <w:p w14:paraId="2787B78F" w14:textId="39AD9AA4" w:rsidR="00377D7B" w:rsidRDefault="00377D7B" w:rsidP="00377D7B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0" w:type="auto"/>
          </w:tcPr>
          <w:p w14:paraId="1F95D9B9" w14:textId="10C7626E" w:rsidR="00377D7B" w:rsidRDefault="00377D7B" w:rsidP="00377D7B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0" w:type="auto"/>
          </w:tcPr>
          <w:p w14:paraId="24B13B3F" w14:textId="4B16707E" w:rsidR="00377D7B" w:rsidRDefault="00377D7B" w:rsidP="00433634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33634">
              <w:rPr>
                <w:lang w:val="en-US"/>
              </w:rPr>
              <w:t>6</w:t>
            </w:r>
          </w:p>
        </w:tc>
      </w:tr>
    </w:tbl>
    <w:p w14:paraId="07F04097" w14:textId="42C449D2" w:rsidR="00D177CA" w:rsidRDefault="00377D7B" w:rsidP="00377D7B">
      <w:pPr>
        <w:pStyle w:val="Paragrafoelenco"/>
        <w:numPr>
          <w:ilvl w:val="0"/>
          <w:numId w:val="3"/>
        </w:numPr>
        <w:spacing w:before="240"/>
        <w:rPr>
          <w:lang w:val="en-US"/>
        </w:rPr>
      </w:pPr>
      <w:r>
        <w:rPr>
          <w:lang w:val="en-US"/>
        </w:rPr>
        <w:t>Draw the cost effectiveness frontier (CEF).</w:t>
      </w:r>
    </w:p>
    <w:p w14:paraId="5DC42CC8" w14:textId="65445291" w:rsidR="00377D7B" w:rsidRDefault="00377D7B" w:rsidP="00377D7B">
      <w:pPr>
        <w:pStyle w:val="Paragrafoelenco"/>
        <w:numPr>
          <w:ilvl w:val="0"/>
          <w:numId w:val="3"/>
        </w:numPr>
        <w:spacing w:before="240"/>
        <w:rPr>
          <w:lang w:val="en-US"/>
        </w:rPr>
      </w:pPr>
      <w:r>
        <w:rPr>
          <w:lang w:val="en-US"/>
        </w:rPr>
        <w:t>Compute the ICER between pair of treatments and the slope of the CEF.</w:t>
      </w:r>
    </w:p>
    <w:p w14:paraId="09207D3D" w14:textId="6F60BA7A" w:rsidR="00377D7B" w:rsidRDefault="00377D7B" w:rsidP="00377D7B">
      <w:pPr>
        <w:pStyle w:val="Paragrafoelenco"/>
        <w:numPr>
          <w:ilvl w:val="0"/>
          <w:numId w:val="3"/>
        </w:numPr>
        <w:spacing w:before="240"/>
        <w:rPr>
          <w:lang w:val="en-US"/>
        </w:rPr>
      </w:pPr>
      <w:r>
        <w:rPr>
          <w:lang w:val="en-US"/>
        </w:rPr>
        <w:t>What would be your recommendation? Explain.</w:t>
      </w:r>
    </w:p>
    <w:p w14:paraId="3C160C3E" w14:textId="77777777" w:rsidR="00377D7B" w:rsidRDefault="00377D7B" w:rsidP="00377D7B">
      <w:pPr>
        <w:pStyle w:val="Paragrafoelenco"/>
        <w:spacing w:before="240"/>
        <w:rPr>
          <w:lang w:val="en-US"/>
        </w:rPr>
      </w:pPr>
    </w:p>
    <w:p w14:paraId="7E4B2900" w14:textId="26816290" w:rsidR="00084AED" w:rsidRDefault="00084AED" w:rsidP="00AB30D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Consider the table below, which summarises the relevant information of a CBA study for two competing interventions, A and B.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800"/>
        <w:gridCol w:w="696"/>
      </w:tblGrid>
      <w:tr w:rsidR="00084AED" w14:paraId="555D9AC8" w14:textId="77777777" w:rsidTr="00084AED">
        <w:tc>
          <w:tcPr>
            <w:tcW w:w="0" w:type="auto"/>
          </w:tcPr>
          <w:p w14:paraId="259E07B2" w14:textId="0E2B2A80" w:rsidR="00084AED" w:rsidRDefault="00084AED" w:rsidP="00084AED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0" w:type="auto"/>
          </w:tcPr>
          <w:p w14:paraId="3A9A0FB5" w14:textId="4B3F3E3A" w:rsidR="00084AED" w:rsidRPr="00084AED" w:rsidRDefault="00084AED" w:rsidP="00084AED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14:paraId="435956A4" w14:textId="72C91263" w:rsidR="00084AED" w:rsidRPr="00084AED" w:rsidRDefault="00084AED" w:rsidP="00084AED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84AED" w14:paraId="6D2AA123" w14:textId="77777777" w:rsidTr="00084AED">
        <w:tc>
          <w:tcPr>
            <w:tcW w:w="0" w:type="auto"/>
          </w:tcPr>
          <w:p w14:paraId="0307D642" w14:textId="7810149C" w:rsidR="00084AED" w:rsidRDefault="00084AED" w:rsidP="00084AED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Costs</w:t>
            </w:r>
            <w:r w:rsidR="00D177CA">
              <w:rPr>
                <w:lang w:val="en-US"/>
              </w:rPr>
              <w:t xml:space="preserve"> (million Euros)</w:t>
            </w:r>
          </w:p>
        </w:tc>
        <w:tc>
          <w:tcPr>
            <w:tcW w:w="0" w:type="auto"/>
          </w:tcPr>
          <w:p w14:paraId="5EB34F28" w14:textId="7C7DDBD2" w:rsidR="00084AED" w:rsidRDefault="00084AED" w:rsidP="00084AED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1FF09FAE" w14:textId="27A7982C" w:rsidR="00084AED" w:rsidRPr="00084AED" w:rsidRDefault="00D177CA" w:rsidP="00084AED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84AED" w14:paraId="746243EB" w14:textId="77777777" w:rsidTr="00084AED">
        <w:tc>
          <w:tcPr>
            <w:tcW w:w="0" w:type="auto"/>
          </w:tcPr>
          <w:p w14:paraId="1774AE22" w14:textId="28F0E2B3" w:rsidR="00084AED" w:rsidRDefault="00084AED" w:rsidP="00084AED">
            <w:pPr>
              <w:pStyle w:val="Paragrafoelenc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Benefits</w:t>
            </w:r>
            <w:r w:rsidR="00D177CA">
              <w:rPr>
                <w:lang w:val="en-US"/>
              </w:rPr>
              <w:t xml:space="preserve"> (million Euros)</w:t>
            </w:r>
          </w:p>
        </w:tc>
        <w:tc>
          <w:tcPr>
            <w:tcW w:w="0" w:type="auto"/>
          </w:tcPr>
          <w:p w14:paraId="72490FE9" w14:textId="4CE7DB3F" w:rsidR="00084AED" w:rsidRPr="00084AED" w:rsidRDefault="00084AED" w:rsidP="00084AED">
            <w:pPr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14:paraId="77F45B5F" w14:textId="083F1EAD" w:rsidR="00084AED" w:rsidRDefault="00D177CA" w:rsidP="00084AED">
            <w:pPr>
              <w:pStyle w:val="Paragrafoelenco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14:paraId="4CAF0288" w14:textId="20041042" w:rsidR="00084AED" w:rsidRDefault="00CA4390" w:rsidP="00CA4390">
      <w:pPr>
        <w:pStyle w:val="Paragrafoelenco"/>
        <w:numPr>
          <w:ilvl w:val="0"/>
          <w:numId w:val="2"/>
        </w:numPr>
        <w:spacing w:before="240"/>
        <w:rPr>
          <w:lang w:val="en-US"/>
        </w:rPr>
      </w:pPr>
      <w:r>
        <w:rPr>
          <w:lang w:val="en-US"/>
        </w:rPr>
        <w:t>What is the NPV? Assuming costs and benefits are present values, compute the NPV for each project.</w:t>
      </w:r>
    </w:p>
    <w:p w14:paraId="56F08187" w14:textId="251F5495" w:rsidR="00CA4390" w:rsidRDefault="00CA4390" w:rsidP="00CA4390">
      <w:pPr>
        <w:pStyle w:val="Paragrafoelenco"/>
        <w:numPr>
          <w:ilvl w:val="0"/>
          <w:numId w:val="2"/>
        </w:numPr>
        <w:spacing w:before="240"/>
        <w:rPr>
          <w:lang w:val="en-US"/>
        </w:rPr>
      </w:pPr>
      <w:r>
        <w:rPr>
          <w:lang w:val="en-US"/>
        </w:rPr>
        <w:t>Based on the answer to point a., what would be your recommendation? Explain.</w:t>
      </w:r>
    </w:p>
    <w:p w14:paraId="3DFC9858" w14:textId="4B5706EB" w:rsidR="00CA4390" w:rsidRDefault="00CA4390" w:rsidP="00CA4390">
      <w:pPr>
        <w:pStyle w:val="Paragrafoelenco"/>
        <w:numPr>
          <w:ilvl w:val="0"/>
          <w:numId w:val="2"/>
        </w:numPr>
        <w:spacing w:before="240"/>
        <w:rPr>
          <w:lang w:val="en-US"/>
        </w:rPr>
      </w:pPr>
      <w:r>
        <w:rPr>
          <w:lang w:val="en-US"/>
        </w:rPr>
        <w:t>What other factors could suggest a different choice?</w:t>
      </w:r>
    </w:p>
    <w:p w14:paraId="73C7F663" w14:textId="77777777" w:rsidR="00CA4390" w:rsidRPr="00C9252F" w:rsidRDefault="00CA4390" w:rsidP="00CA4390">
      <w:pPr>
        <w:pStyle w:val="Paragrafoelenco"/>
        <w:spacing w:before="240"/>
        <w:rPr>
          <w:lang w:val="en-US"/>
        </w:rPr>
      </w:pPr>
    </w:p>
    <w:p w14:paraId="71F01E33" w14:textId="77777777" w:rsidR="00F12427" w:rsidRPr="00AB30DF" w:rsidRDefault="00F12427">
      <w:pPr>
        <w:rPr>
          <w:lang w:val="en-US"/>
        </w:rPr>
      </w:pPr>
    </w:p>
    <w:sectPr w:rsidR="00F12427" w:rsidRPr="00AB3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899"/>
    <w:multiLevelType w:val="hybridMultilevel"/>
    <w:tmpl w:val="DC1E121A"/>
    <w:lvl w:ilvl="0" w:tplc="2348F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70687"/>
    <w:multiLevelType w:val="hybridMultilevel"/>
    <w:tmpl w:val="4CA60B6C"/>
    <w:lvl w:ilvl="0" w:tplc="4DEA7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0048CF"/>
    <w:multiLevelType w:val="hybridMultilevel"/>
    <w:tmpl w:val="6ADA9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F"/>
    <w:rsid w:val="00084AED"/>
    <w:rsid w:val="00091371"/>
    <w:rsid w:val="00377D7B"/>
    <w:rsid w:val="00433634"/>
    <w:rsid w:val="00505411"/>
    <w:rsid w:val="00646659"/>
    <w:rsid w:val="00AB30DF"/>
    <w:rsid w:val="00CA4390"/>
    <w:rsid w:val="00D177CA"/>
    <w:rsid w:val="00F12427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6C7"/>
  <w15:chartTrackingRefBased/>
  <w15:docId w15:val="{9EB0F0A0-8D98-41CA-A736-260B725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0D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B0B1D4A64F4983DA2358D296B31F" ma:contentTypeVersion="10" ma:contentTypeDescription="Create a new document." ma:contentTypeScope="" ma:versionID="8852cd2668c23e32184083bf362769bb">
  <xsd:schema xmlns:xsd="http://www.w3.org/2001/XMLSchema" xmlns:xs="http://www.w3.org/2001/XMLSchema" xmlns:p="http://schemas.microsoft.com/office/2006/metadata/properties" xmlns:ns3="a54a64b9-5399-4f28-aabb-cbc0b9c27c59" targetNamespace="http://schemas.microsoft.com/office/2006/metadata/properties" ma:root="true" ma:fieldsID="90a4cebf11d9e94039fbc87a99683acc" ns3:_="">
    <xsd:import namespace="a54a64b9-5399-4f28-aabb-cbc0b9c27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4b9-5399-4f28-aabb-cbc0b9c2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46990-9422-472E-8270-2EE83DE9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64b9-5399-4f28-aabb-cbc0b9c2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33B8-F725-487A-9011-088FFAAE9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7827-61BB-472D-8E0B-E50FC1E4382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54a64b9-5399-4f28-aabb-cbc0b9c27c5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Gioacchino</dc:creator>
  <cp:keywords/>
  <dc:description/>
  <cp:lastModifiedBy>Debora Di Gioacchino</cp:lastModifiedBy>
  <cp:revision>6</cp:revision>
  <dcterms:created xsi:type="dcterms:W3CDTF">2021-12-19T10:44:00Z</dcterms:created>
  <dcterms:modified xsi:type="dcterms:W3CDTF">2021-12-19T12:14:00Z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0x01010081F9B0B1D4A64F4983DA2358D296B31F</vt:lpwstr>
  </property>
</Properties>
</file>