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A3" w:rsidRPr="00231A20" w:rsidRDefault="00231A20" w:rsidP="00231A20">
      <w:pPr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b/>
          <w:bCs/>
          <w:sz w:val="23"/>
          <w:szCs w:val="23"/>
          <w:lang w:val="en-US"/>
        </w:rPr>
        <w:t>Gratitude versus Entitlement: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b/>
          <w:bCs/>
          <w:sz w:val="23"/>
          <w:szCs w:val="23"/>
          <w:lang w:val="en-US"/>
        </w:rPr>
        <w:t>A Dual Process Model of the Profitability Implications of Customer Prioritization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b/>
          <w:bCs/>
          <w:sz w:val="23"/>
          <w:szCs w:val="23"/>
          <w:lang w:val="en-US"/>
        </w:rPr>
        <w:t>Abstract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>Customer prioritization strategies – which focus a firm’s efforts on the most important customers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>– are expected to improve account profitability. Anecdotal evidence suggests, however, that such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>strategies may also undermine account profitability by inducing customers to become overly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>demanding. Building on Social Exchange Theory, this research evaluates these competing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 xml:space="preserve">perspectives across two field studies and finds that prioritization is best understood as a </w:t>
      </w:r>
      <w:proofErr w:type="spellStart"/>
      <w:r w:rsidRPr="00231A20">
        <w:rPr>
          <w:rFonts w:ascii="Times New Roman" w:hAnsi="Times New Roman" w:cs="Times New Roman"/>
          <w:sz w:val="23"/>
          <w:szCs w:val="23"/>
          <w:lang w:val="en-US"/>
        </w:rPr>
        <w:t>doubleedged</w:t>
      </w:r>
      <w:proofErr w:type="spellEnd"/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 xml:space="preserve">sword. Specifically, the results reveal that prioritization efforts initiate both a </w:t>
      </w:r>
      <w:proofErr w:type="spellStart"/>
      <w:r w:rsidRPr="00231A20">
        <w:rPr>
          <w:rFonts w:ascii="Times New Roman" w:hAnsi="Times New Roman" w:cs="Times New Roman"/>
          <w:sz w:val="23"/>
          <w:szCs w:val="23"/>
          <w:lang w:val="en-US"/>
        </w:rPr>
        <w:t>gratitudedriven</w:t>
      </w:r>
      <w:proofErr w:type="spellEnd"/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 xml:space="preserve">process, which enhances sales and profit, </w:t>
      </w:r>
      <w:r w:rsidRPr="00231A20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and </w:t>
      </w:r>
      <w:r w:rsidRPr="00231A20">
        <w:rPr>
          <w:rFonts w:ascii="Times New Roman" w:hAnsi="Times New Roman" w:cs="Times New Roman"/>
          <w:sz w:val="23"/>
          <w:szCs w:val="23"/>
          <w:lang w:val="en-US"/>
        </w:rPr>
        <w:t>an entitlement-driven process, which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>increases service costs and reduces profit. Importantly, the findings indicate that prioritization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>tactics differ in the extent to which they trigger these competing processes and thus in their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>ability to influence account profitability. Finally, the results also reveal that critical moderators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>(competitive intensity and prioritization transparency) determine the extent to which the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>entitlement-driven process undermines the gratitude-driven process. For managers, the findings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>suggest that depending on the tactics employed and moderating conditions, prioritization can</w:t>
      </w:r>
    </w:p>
    <w:p w:rsidR="00231A20" w:rsidRDefault="00231A20" w:rsidP="00231A2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231A20">
        <w:rPr>
          <w:rFonts w:ascii="Times New Roman" w:hAnsi="Times New Roman" w:cs="Times New Roman"/>
          <w:sz w:val="23"/>
          <w:szCs w:val="23"/>
          <w:lang w:val="en-US"/>
        </w:rPr>
        <w:t>either have a positive, no, or even a negative effect on prioritized accounts’ profitability.</w:t>
      </w:r>
    </w:p>
    <w:p w:rsidR="00231A20" w:rsidRDefault="00231A20" w:rsidP="00231A20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60"/>
          <w:szCs w:val="60"/>
          <w:lang w:val="en-US"/>
        </w:rPr>
      </w:pPr>
      <w:r w:rsidRPr="00231A20">
        <w:rPr>
          <w:rFonts w:ascii="Helvetica-Bold" w:hAnsi="Helvetica-Bold" w:cs="Helvetica-Bold"/>
          <w:b/>
          <w:bCs/>
          <w:sz w:val="60"/>
          <w:szCs w:val="60"/>
          <w:lang w:val="en-US"/>
        </w:rPr>
        <w:t>Reexamining the Market Share–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60"/>
          <w:szCs w:val="60"/>
          <w:lang w:val="en-US"/>
        </w:rPr>
      </w:pPr>
      <w:r w:rsidRPr="00231A20">
        <w:rPr>
          <w:rFonts w:ascii="Helvetica-Bold" w:hAnsi="Helvetica-Bold" w:cs="Helvetica-Bold"/>
          <w:b/>
          <w:bCs/>
          <w:sz w:val="60"/>
          <w:szCs w:val="60"/>
          <w:lang w:val="en-US"/>
        </w:rPr>
        <w:t>Customer Satisfaction Relationship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en-US"/>
        </w:rPr>
      </w:pPr>
      <w:r w:rsidRPr="00231A20">
        <w:rPr>
          <w:rFonts w:ascii="Helvetica" w:hAnsi="Helvetica" w:cs="Helvetica"/>
          <w:sz w:val="20"/>
          <w:szCs w:val="20"/>
          <w:lang w:val="en-US"/>
        </w:rPr>
        <w:t>Market share and customer satisfaction are often used to assess marketing performance. Despite the widespread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Pr="00231A20">
        <w:rPr>
          <w:rFonts w:ascii="Helvetica" w:hAnsi="Helvetica" w:cs="Helvetica"/>
          <w:sz w:val="20"/>
          <w:szCs w:val="20"/>
          <w:lang w:val="en-US"/>
        </w:rPr>
        <w:t>assumption of a positive relationship between these two variables, the limited extant empirical literature on the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Pr="00231A20">
        <w:rPr>
          <w:rFonts w:ascii="Helvetica" w:hAnsi="Helvetica" w:cs="Helvetica"/>
          <w:sz w:val="20"/>
          <w:szCs w:val="20"/>
          <w:lang w:val="en-US"/>
        </w:rPr>
        <w:t xml:space="preserve">subject indicates either a negative or a </w:t>
      </w:r>
      <w:proofErr w:type="spellStart"/>
      <w:r w:rsidRPr="00231A20">
        <w:rPr>
          <w:rFonts w:ascii="Helvetica" w:hAnsi="Helvetica" w:cs="Helvetica"/>
          <w:sz w:val="20"/>
          <w:szCs w:val="20"/>
          <w:lang w:val="en-US"/>
        </w:rPr>
        <w:t>nonsignificant</w:t>
      </w:r>
      <w:proofErr w:type="spellEnd"/>
      <w:r w:rsidRPr="00231A20">
        <w:rPr>
          <w:rFonts w:ascii="Helvetica" w:hAnsi="Helvetica" w:cs="Helvetica"/>
          <w:sz w:val="20"/>
          <w:szCs w:val="20"/>
          <w:lang w:val="en-US"/>
        </w:rPr>
        <w:t xml:space="preserve"> relationship. The authors reexamine this relationship over a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Pr="00231A20">
        <w:rPr>
          <w:rFonts w:ascii="Helvetica" w:hAnsi="Helvetica" w:cs="Helvetica"/>
          <w:sz w:val="20"/>
          <w:szCs w:val="20"/>
          <w:lang w:val="en-US"/>
        </w:rPr>
        <w:t>longer time period than has previously been possible in a representative sample of U.S. consumer markets and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Pr="00231A20">
        <w:rPr>
          <w:rFonts w:ascii="Helvetica" w:hAnsi="Helvetica" w:cs="Helvetica"/>
          <w:sz w:val="20"/>
          <w:szCs w:val="20"/>
          <w:lang w:val="en-US"/>
        </w:rPr>
        <w:t>find a consistently significant negative market share–customer satisfaction relationship. This is because customer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Pr="00231A20">
        <w:rPr>
          <w:rFonts w:ascii="Helvetica" w:hAnsi="Helvetica" w:cs="Helvetica"/>
          <w:sz w:val="20"/>
          <w:szCs w:val="20"/>
          <w:lang w:val="en-US"/>
        </w:rPr>
        <w:t>satisfaction is generally not predictive of firms’ future market share, but market share is a strong negative predictor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Pr="00231A20">
        <w:rPr>
          <w:rFonts w:ascii="Helvetica" w:hAnsi="Helvetica" w:cs="Helvetica"/>
          <w:sz w:val="20"/>
          <w:szCs w:val="20"/>
          <w:lang w:val="en-US"/>
        </w:rPr>
        <w:t>of firms’ future customer satisfaction. In follow-up analyses, the authors find that a firm’s customer satisfaction can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Pr="00231A20">
        <w:rPr>
          <w:rFonts w:ascii="Helvetica" w:hAnsi="Helvetica" w:cs="Helvetica"/>
          <w:sz w:val="20"/>
          <w:szCs w:val="20"/>
          <w:lang w:val="en-US"/>
        </w:rPr>
        <w:t>predict its future market share when it is benchmarked against that of its nearest rival and customer switching costs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Pr="00231A20">
        <w:rPr>
          <w:rFonts w:ascii="Helvetica" w:hAnsi="Helvetica" w:cs="Helvetica"/>
          <w:sz w:val="20"/>
          <w:szCs w:val="20"/>
          <w:lang w:val="en-US"/>
        </w:rPr>
        <w:t>are low. In examining why the market share–future customer satisfaction relationship is generally negative, they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Pr="00231A20">
        <w:rPr>
          <w:rFonts w:ascii="Helvetica" w:hAnsi="Helvetica" w:cs="Helvetica"/>
          <w:sz w:val="20"/>
          <w:szCs w:val="20"/>
          <w:lang w:val="en-US"/>
        </w:rPr>
        <w:t>find strong support for preference heterogeneity as a key mediator in this relationship. They also show that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Pr="00231A20">
        <w:rPr>
          <w:rFonts w:ascii="Helvetica" w:hAnsi="Helvetica" w:cs="Helvetica"/>
          <w:sz w:val="20"/>
          <w:szCs w:val="20"/>
          <w:lang w:val="en-US"/>
        </w:rPr>
        <w:t>marketing more brands moderates the negative effect of preference heterogeneity on future customer satisfaction.</w:t>
      </w:r>
    </w:p>
    <w:p w:rsidR="00231A20" w:rsidRDefault="00231A20" w:rsidP="00231A20">
      <w:pPr>
        <w:rPr>
          <w:rFonts w:ascii="Helvetica" w:hAnsi="Helvetica" w:cs="Helvetica"/>
          <w:sz w:val="20"/>
          <w:szCs w:val="20"/>
          <w:lang w:val="en-US"/>
        </w:rPr>
      </w:pPr>
      <w:r w:rsidRPr="00231A20">
        <w:rPr>
          <w:rFonts w:ascii="Helvetica" w:hAnsi="Helvetica" w:cs="Helvetica"/>
          <w:sz w:val="20"/>
          <w:szCs w:val="20"/>
          <w:lang w:val="en-US"/>
        </w:rPr>
        <w:t>Thus, larger brand portfolios offer a strategy solution for the general market share–satisfaction trade-off.</w:t>
      </w:r>
    </w:p>
    <w:p w:rsidR="00E4274D" w:rsidRDefault="00E4274D">
      <w:pPr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br w:type="page"/>
      </w:r>
    </w:p>
    <w:p w:rsidR="00231A20" w:rsidRDefault="00231A20" w:rsidP="00231A20">
      <w:pPr>
        <w:rPr>
          <w:rFonts w:ascii="Helvetica" w:hAnsi="Helvetica" w:cs="Helvetica"/>
          <w:sz w:val="20"/>
          <w:szCs w:val="20"/>
          <w:lang w:val="en-US"/>
        </w:rPr>
      </w:pP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34"/>
          <w:szCs w:val="34"/>
          <w:lang w:val="en-US"/>
        </w:rPr>
      </w:pPr>
      <w:r w:rsidRPr="00231A20">
        <w:rPr>
          <w:rFonts w:ascii="AdvTT6120e2aa" w:hAnsi="AdvTT6120e2aa" w:cs="AdvTT6120e2aa"/>
          <w:sz w:val="34"/>
          <w:szCs w:val="34"/>
          <w:lang w:val="en-US"/>
        </w:rPr>
        <w:t>Brands as intentional agents framework: How perceived intentions and ability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34"/>
          <w:szCs w:val="34"/>
          <w:lang w:val="en-US"/>
        </w:rPr>
      </w:pPr>
      <w:r w:rsidRPr="00231A20">
        <w:rPr>
          <w:rFonts w:ascii="AdvTT6120e2aa" w:hAnsi="AdvTT6120e2aa" w:cs="AdvTT6120e2aa"/>
          <w:sz w:val="34"/>
          <w:szCs w:val="34"/>
          <w:lang w:val="en-US"/>
        </w:rPr>
        <w:t>can map brand perception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7"/>
          <w:szCs w:val="17"/>
          <w:lang w:val="en-US"/>
        </w:rPr>
      </w:pPr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Nicolas </w:t>
      </w:r>
      <w:proofErr w:type="spellStart"/>
      <w:r w:rsidRPr="00231A20">
        <w:rPr>
          <w:rFonts w:ascii="AdvTT6120e2aa" w:hAnsi="AdvTT6120e2aa" w:cs="AdvTT6120e2aa"/>
          <w:sz w:val="26"/>
          <w:szCs w:val="26"/>
          <w:lang w:val="en-US"/>
        </w:rPr>
        <w:t>Kervyn</w:t>
      </w:r>
      <w:proofErr w:type="spellEnd"/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 </w:t>
      </w:r>
      <w:r w:rsidRPr="00231A20">
        <w:rPr>
          <w:rFonts w:ascii="AdvTT6120e2aa" w:hAnsi="AdvTT6120e2aa" w:cs="AdvTT6120e2aa"/>
          <w:sz w:val="17"/>
          <w:szCs w:val="17"/>
          <w:lang w:val="en-US"/>
        </w:rPr>
        <w:t>a</w:t>
      </w:r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, Susan T. Fiske </w:t>
      </w:r>
      <w:r w:rsidRPr="00231A20">
        <w:rPr>
          <w:rFonts w:ascii="AdvTT6120e2aa" w:hAnsi="AdvTT6120e2aa" w:cs="AdvTT6120e2aa"/>
          <w:sz w:val="17"/>
          <w:szCs w:val="17"/>
          <w:lang w:val="en-US"/>
        </w:rPr>
        <w:t>b,</w:t>
      </w:r>
      <w:r w:rsidRPr="00231A20">
        <w:rPr>
          <w:rFonts w:ascii="Arial" w:hAnsi="Arial" w:cs="Arial"/>
          <w:sz w:val="24"/>
          <w:szCs w:val="24"/>
          <w:lang w:val="en-US"/>
        </w:rPr>
        <w:t>⁎</w:t>
      </w:r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, Chris Malone </w:t>
      </w:r>
      <w:r w:rsidRPr="00231A20">
        <w:rPr>
          <w:rFonts w:ascii="AdvTT6120e2aa" w:hAnsi="AdvTT6120e2aa" w:cs="AdvTT6120e2aa"/>
          <w:sz w:val="17"/>
          <w:szCs w:val="17"/>
          <w:lang w:val="en-US"/>
        </w:rPr>
        <w:t>c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50a2f13e.I" w:hAnsi="AdvTT50a2f13e.I" w:cs="AdvTT50a2f13e.I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1"/>
          <w:szCs w:val="11"/>
          <w:lang w:val="en-US"/>
        </w:rPr>
        <w:t xml:space="preserve">a </w:t>
      </w:r>
      <w:r w:rsidRPr="00231A20">
        <w:rPr>
          <w:rFonts w:ascii="AdvTT50a2f13e.I" w:hAnsi="AdvTT50a2f13e.I" w:cs="AdvTT50a2f13e.I"/>
          <w:sz w:val="16"/>
          <w:szCs w:val="16"/>
          <w:lang w:val="en-US"/>
        </w:rPr>
        <w:t>University of Louvain, Fund for Scientific Research (FNRS), Belgium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50a2f13e.I" w:hAnsi="AdvTT50a2f13e.I" w:cs="AdvTT50a2f13e.I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1"/>
          <w:szCs w:val="11"/>
          <w:lang w:val="en-US"/>
        </w:rPr>
        <w:t xml:space="preserve">b </w:t>
      </w:r>
      <w:r w:rsidRPr="00231A20">
        <w:rPr>
          <w:rFonts w:ascii="AdvTT50a2f13e.I" w:hAnsi="AdvTT50a2f13e.I" w:cs="AdvTT50a2f13e.I"/>
          <w:sz w:val="16"/>
          <w:szCs w:val="16"/>
          <w:lang w:val="en-US"/>
        </w:rPr>
        <w:t>Princeton University, USA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50a2f13e.I" w:hAnsi="AdvTT50a2f13e.I" w:cs="AdvTT50a2f13e.I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1"/>
          <w:szCs w:val="11"/>
          <w:lang w:val="en-US"/>
        </w:rPr>
        <w:t xml:space="preserve">c </w:t>
      </w:r>
      <w:r w:rsidRPr="00231A20">
        <w:rPr>
          <w:rFonts w:ascii="AdvTT50a2f13e.I" w:hAnsi="AdvTT50a2f13e.I" w:cs="AdvTT50a2f13e.I"/>
          <w:sz w:val="16"/>
          <w:szCs w:val="16"/>
          <w:lang w:val="en-US"/>
        </w:rPr>
        <w:t>Relational Capital Group, USA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6"/>
          <w:szCs w:val="16"/>
          <w:lang w:val="en-US"/>
        </w:rPr>
        <w:t>Received 30 June 2011; received in revised form 9 September 2011; accepted 10 September 2011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6"/>
          <w:szCs w:val="16"/>
          <w:lang w:val="en-US"/>
        </w:rPr>
        <w:t>Available online 3 March 2012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b8864ccf.B" w:hAnsi="AdvTTb8864ccf.B" w:cs="AdvTTb8864ccf.B"/>
          <w:sz w:val="18"/>
          <w:szCs w:val="18"/>
          <w:lang w:val="en-US"/>
        </w:rPr>
      </w:pPr>
      <w:r w:rsidRPr="00231A20">
        <w:rPr>
          <w:rFonts w:ascii="AdvTTb8864ccf.B" w:hAnsi="AdvTTb8864ccf.B" w:cs="AdvTTb8864ccf.B"/>
          <w:sz w:val="18"/>
          <w:szCs w:val="18"/>
          <w:lang w:val="en-US"/>
        </w:rPr>
        <w:t>Abstract</w:t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8"/>
          <w:szCs w:val="18"/>
          <w:lang w:val="en-US"/>
        </w:rPr>
      </w:pPr>
      <w:r w:rsidRPr="00231A20">
        <w:rPr>
          <w:rFonts w:ascii="AdvTT6120e2aa" w:hAnsi="AdvTT6120e2aa" w:cs="AdvTT6120e2aa"/>
          <w:sz w:val="18"/>
          <w:szCs w:val="18"/>
          <w:lang w:val="en-US"/>
        </w:rPr>
        <w:t>Building on the Stereotype Content Model, this paper introduces and tests the Brands as Intentional Agents Framework. A growing body of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research suggests that consumers have relationships with brands that resemble relations between people. We propose that consumers perceive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brands in the same way they perceive people. This approach allows us to explore how social perception theories and processes can predict brand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 xml:space="preserve">purchase interest and loyalty. Brands as Intentional Agents Framework is based on a well-established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lastRenderedPageBreak/>
        <w:t>social perception approach: the Stereotype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Content Model. Two studies support the Brands as Intentional Agents Framework prediction that consumers assess a brand's perceived intentions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and ability and that these perceptions elicit distinct emotions and drive differential brand behaviors. The research shows that human social interaction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relationships translate to consumer</w:t>
      </w:r>
      <w:r w:rsidRPr="00231A20">
        <w:rPr>
          <w:rFonts w:ascii="AdvTT6120e2aa+20" w:hAnsi="AdvTT6120e2aa+20" w:cs="AdvTT6120e2aa+20"/>
          <w:sz w:val="18"/>
          <w:szCs w:val="18"/>
          <w:lang w:val="en-US"/>
        </w:rPr>
        <w:t>–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brand interactions in ways that are useful to inform brand positioning and brand communications.</w:t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8"/>
          <w:szCs w:val="18"/>
          <w:lang w:val="en-US"/>
        </w:rPr>
      </w:pP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8"/>
          <w:szCs w:val="18"/>
          <w:lang w:val="en-US"/>
        </w:rPr>
      </w:pP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8"/>
          <w:szCs w:val="18"/>
          <w:lang w:val="en-US"/>
        </w:rPr>
      </w:pP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8"/>
          <w:szCs w:val="18"/>
          <w:lang w:val="en-US"/>
        </w:rPr>
      </w:pP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31A20">
        <w:rPr>
          <w:rFonts w:ascii="Arial" w:hAnsi="Arial" w:cs="Arial"/>
          <w:sz w:val="24"/>
          <w:szCs w:val="24"/>
          <w:lang w:val="en-US"/>
        </w:rPr>
        <w:t>Decoding Customer-Firm Relationships: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31A20">
        <w:rPr>
          <w:rFonts w:ascii="Arial" w:hAnsi="Arial" w:cs="Arial"/>
          <w:sz w:val="24"/>
          <w:szCs w:val="24"/>
          <w:lang w:val="en-US"/>
        </w:rPr>
        <w:t>How Attachment Styles Help Explain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31A20">
        <w:rPr>
          <w:rFonts w:ascii="Arial" w:hAnsi="Arial" w:cs="Arial"/>
          <w:sz w:val="24"/>
          <w:szCs w:val="24"/>
          <w:lang w:val="en-US"/>
        </w:rPr>
        <w:t>Customers' Preferences for Closeness,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31A20">
        <w:rPr>
          <w:rFonts w:ascii="Arial" w:hAnsi="Arial" w:cs="Arial"/>
          <w:sz w:val="24"/>
          <w:szCs w:val="24"/>
          <w:lang w:val="en-US"/>
        </w:rPr>
        <w:t>Repurchase Intentions, and Changes in</w:t>
      </w:r>
    </w:p>
    <w:p w:rsidR="00231A20" w:rsidRPr="00E4274D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4274D">
        <w:rPr>
          <w:rFonts w:ascii="Arial" w:hAnsi="Arial" w:cs="Arial"/>
          <w:sz w:val="24"/>
          <w:szCs w:val="24"/>
          <w:lang w:val="en-US"/>
        </w:rPr>
        <w:t>Relationship Breadth</w:t>
      </w:r>
    </w:p>
    <w:p w:rsidR="00231A20" w:rsidRPr="00E4274D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Many firms strive to create relationships with customers, but not all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customers are motivated to build close commercial relationships. This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 xml:space="preserve">article introduces a theoretical framework that explains how </w:t>
      </w:r>
      <w:proofErr w:type="spellStart"/>
      <w:r w:rsidRPr="00231A20">
        <w:rPr>
          <w:rFonts w:ascii="Arial" w:hAnsi="Arial" w:cs="Arial"/>
          <w:sz w:val="20"/>
          <w:szCs w:val="20"/>
          <w:lang w:val="en-US"/>
        </w:rPr>
        <w:t>relationshipspecific</w:t>
      </w:r>
      <w:proofErr w:type="spellEnd"/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attachment styles account for customers' distinct preferences for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closeness and how both attachment styles and preferences for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closeness influence loyalty. The authors test their predictions with survey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data from 1199 insurance customers and three years of purchase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records for 975 of these customers. They find that attachment styles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predict customers' preferences for closeness better than established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marketing variables do. Moreover, attachment styles and preferences for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closeness influence loyalty intentions and behavior, controlling for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established antecedents (e.g., relationship quality). Finally, exploring the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underlying process, the authors show that preference for closeness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partially mediates the effect of attachment styles on cross-buying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behavior. This research provides novel customer segmentation criteria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and actionable guidelines that managers can use to improve their ability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to tailor relationship marketing activities and more effectively allocate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31A20">
        <w:rPr>
          <w:rFonts w:ascii="Arial" w:hAnsi="Arial" w:cs="Arial"/>
          <w:sz w:val="20"/>
          <w:szCs w:val="20"/>
          <w:lang w:val="en-US"/>
        </w:rPr>
        <w:t>resources to match customer preferences.</w:t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4274D" w:rsidRDefault="00E4274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34"/>
          <w:szCs w:val="34"/>
          <w:lang w:val="en-US"/>
        </w:rPr>
      </w:pPr>
      <w:r w:rsidRPr="00231A20">
        <w:rPr>
          <w:rFonts w:ascii="AdvTT6120e2aa" w:hAnsi="AdvTT6120e2aa" w:cs="AdvTT6120e2aa"/>
          <w:sz w:val="34"/>
          <w:szCs w:val="34"/>
          <w:lang w:val="en-US"/>
        </w:rPr>
        <w:t>Relative visual saliency differences induce sizable bias in consumer choice</w:t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7"/>
          <w:szCs w:val="17"/>
        </w:rPr>
      </w:pPr>
      <w:proofErr w:type="spellStart"/>
      <w:r>
        <w:rPr>
          <w:rFonts w:ascii="AdvTT6120e2aa" w:hAnsi="AdvTT6120e2aa" w:cs="AdvTT6120e2aa"/>
          <w:sz w:val="26"/>
          <w:szCs w:val="26"/>
        </w:rPr>
        <w:t>Milica</w:t>
      </w:r>
      <w:proofErr w:type="spellEnd"/>
      <w:r>
        <w:rPr>
          <w:rFonts w:ascii="AdvTT6120e2aa" w:hAnsi="AdvTT6120e2aa" w:cs="AdvTT6120e2aa"/>
          <w:sz w:val="26"/>
          <w:szCs w:val="26"/>
        </w:rPr>
        <w:t xml:space="preserve"> </w:t>
      </w:r>
      <w:proofErr w:type="spellStart"/>
      <w:r>
        <w:rPr>
          <w:rFonts w:ascii="AdvTT6120e2aa" w:hAnsi="AdvTT6120e2aa" w:cs="AdvTT6120e2aa"/>
          <w:sz w:val="26"/>
          <w:szCs w:val="26"/>
        </w:rPr>
        <w:t>Milosavljevic</w:t>
      </w:r>
      <w:proofErr w:type="spellEnd"/>
      <w:r>
        <w:rPr>
          <w:rFonts w:ascii="AdvTT6120e2aa" w:hAnsi="AdvTT6120e2aa" w:cs="AdvTT6120e2aa"/>
          <w:sz w:val="26"/>
          <w:szCs w:val="26"/>
        </w:rPr>
        <w:t xml:space="preserve"> </w:t>
      </w:r>
      <w:r>
        <w:rPr>
          <w:rFonts w:ascii="AdvTT6120e2aa" w:hAnsi="AdvTT6120e2aa" w:cs="AdvTT6120e2aa"/>
          <w:sz w:val="17"/>
          <w:szCs w:val="17"/>
        </w:rPr>
        <w:t>a,</w:t>
      </w:r>
      <w:r>
        <w:rPr>
          <w:rFonts w:ascii="Arial" w:hAnsi="Arial" w:cs="Arial"/>
          <w:sz w:val="24"/>
          <w:szCs w:val="24"/>
        </w:rPr>
        <w:t>⁎</w:t>
      </w:r>
      <w:r>
        <w:rPr>
          <w:rFonts w:ascii="AdvTT6120e2aa" w:hAnsi="AdvTT6120e2aa" w:cs="AdvTT6120e2aa"/>
          <w:sz w:val="26"/>
          <w:szCs w:val="26"/>
        </w:rPr>
        <w:t xml:space="preserve">, </w:t>
      </w:r>
      <w:proofErr w:type="spellStart"/>
      <w:r>
        <w:rPr>
          <w:rFonts w:ascii="AdvTT6120e2aa" w:hAnsi="AdvTT6120e2aa" w:cs="AdvTT6120e2aa"/>
          <w:sz w:val="26"/>
          <w:szCs w:val="26"/>
        </w:rPr>
        <w:t>Vidhya</w:t>
      </w:r>
      <w:proofErr w:type="spellEnd"/>
      <w:r>
        <w:rPr>
          <w:rFonts w:ascii="AdvTT6120e2aa" w:hAnsi="AdvTT6120e2aa" w:cs="AdvTT6120e2aa"/>
          <w:sz w:val="26"/>
          <w:szCs w:val="26"/>
        </w:rPr>
        <w:t xml:space="preserve"> </w:t>
      </w:r>
      <w:proofErr w:type="spellStart"/>
      <w:r>
        <w:rPr>
          <w:rFonts w:ascii="AdvTT6120e2aa" w:hAnsi="AdvTT6120e2aa" w:cs="AdvTT6120e2aa"/>
          <w:sz w:val="26"/>
          <w:szCs w:val="26"/>
        </w:rPr>
        <w:t>Navalpakkam</w:t>
      </w:r>
      <w:proofErr w:type="spellEnd"/>
      <w:r>
        <w:rPr>
          <w:rFonts w:ascii="AdvTT6120e2aa" w:hAnsi="AdvTT6120e2aa" w:cs="AdvTT6120e2aa"/>
          <w:sz w:val="26"/>
          <w:szCs w:val="26"/>
        </w:rPr>
        <w:t xml:space="preserve"> </w:t>
      </w:r>
      <w:r>
        <w:rPr>
          <w:rFonts w:ascii="AdvTT6120e2aa" w:hAnsi="AdvTT6120e2aa" w:cs="AdvTT6120e2aa"/>
          <w:sz w:val="17"/>
          <w:szCs w:val="17"/>
        </w:rPr>
        <w:t>a</w:t>
      </w:r>
      <w:r>
        <w:rPr>
          <w:rFonts w:ascii="AdvTT6120e2aa" w:hAnsi="AdvTT6120e2aa" w:cs="AdvTT6120e2aa"/>
          <w:sz w:val="26"/>
          <w:szCs w:val="26"/>
        </w:rPr>
        <w:t xml:space="preserve">, </w:t>
      </w:r>
      <w:proofErr w:type="spellStart"/>
      <w:r>
        <w:rPr>
          <w:rFonts w:ascii="AdvTT6120e2aa" w:hAnsi="AdvTT6120e2aa" w:cs="AdvTT6120e2aa"/>
          <w:sz w:val="26"/>
          <w:szCs w:val="26"/>
        </w:rPr>
        <w:t>Christof</w:t>
      </w:r>
      <w:proofErr w:type="spellEnd"/>
      <w:r>
        <w:rPr>
          <w:rFonts w:ascii="AdvTT6120e2aa" w:hAnsi="AdvTT6120e2aa" w:cs="AdvTT6120e2aa"/>
          <w:sz w:val="26"/>
          <w:szCs w:val="26"/>
        </w:rPr>
        <w:t xml:space="preserve"> Koch </w:t>
      </w:r>
      <w:r>
        <w:rPr>
          <w:rFonts w:ascii="AdvTT6120e2aa" w:hAnsi="AdvTT6120e2aa" w:cs="AdvTT6120e2aa"/>
          <w:sz w:val="17"/>
          <w:szCs w:val="17"/>
        </w:rPr>
        <w:t>a</w:t>
      </w:r>
      <w:r>
        <w:rPr>
          <w:rFonts w:ascii="AdvTT6120e2aa" w:hAnsi="AdvTT6120e2aa" w:cs="AdvTT6120e2aa"/>
          <w:sz w:val="26"/>
          <w:szCs w:val="26"/>
        </w:rPr>
        <w:t xml:space="preserve">, Antonio </w:t>
      </w:r>
      <w:proofErr w:type="spellStart"/>
      <w:r>
        <w:rPr>
          <w:rFonts w:ascii="AdvTT6120e2aa" w:hAnsi="AdvTT6120e2aa" w:cs="AdvTT6120e2aa"/>
          <w:sz w:val="26"/>
          <w:szCs w:val="26"/>
        </w:rPr>
        <w:t>Rangel</w:t>
      </w:r>
      <w:proofErr w:type="spellEnd"/>
      <w:r>
        <w:rPr>
          <w:rFonts w:ascii="AdvTT6120e2aa" w:hAnsi="AdvTT6120e2aa" w:cs="AdvTT6120e2aa"/>
          <w:sz w:val="26"/>
          <w:szCs w:val="26"/>
        </w:rPr>
        <w:t xml:space="preserve"> </w:t>
      </w:r>
      <w:r>
        <w:rPr>
          <w:rFonts w:ascii="AdvTT6120e2aa" w:hAnsi="AdvTT6120e2aa" w:cs="AdvTT6120e2aa"/>
          <w:sz w:val="17"/>
          <w:szCs w:val="17"/>
        </w:rPr>
        <w:t>a, b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50a2f13e.I" w:hAnsi="AdvTT50a2f13e.I" w:cs="AdvTT50a2f13e.I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1"/>
          <w:szCs w:val="11"/>
          <w:lang w:val="en-US"/>
        </w:rPr>
        <w:t xml:space="preserve">a </w:t>
      </w:r>
      <w:r w:rsidRPr="00231A20">
        <w:rPr>
          <w:rFonts w:ascii="AdvTT50a2f13e.I" w:hAnsi="AdvTT50a2f13e.I" w:cs="AdvTT50a2f13e.I"/>
          <w:sz w:val="16"/>
          <w:szCs w:val="16"/>
          <w:lang w:val="en-US"/>
        </w:rPr>
        <w:t>Division of Biology, California Institute of Technology, MC 228-77, 1200 E. California Blvd, Pasadena, CA 91125, USA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50a2f13e.I" w:hAnsi="AdvTT50a2f13e.I" w:cs="AdvTT50a2f13e.I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1"/>
          <w:szCs w:val="11"/>
          <w:lang w:val="en-US"/>
        </w:rPr>
        <w:t xml:space="preserve">b </w:t>
      </w:r>
      <w:r w:rsidRPr="00231A20">
        <w:rPr>
          <w:rFonts w:ascii="AdvTT50a2f13e.I" w:hAnsi="AdvTT50a2f13e.I" w:cs="AdvTT50a2f13e.I"/>
          <w:sz w:val="16"/>
          <w:szCs w:val="16"/>
          <w:lang w:val="en-US"/>
        </w:rPr>
        <w:t>Division of Humanities and Social Sciences, California Institute of Technology, MC 228-77, 1200 E. California Blvd, Pasadena, CA 91125, USA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6"/>
          <w:szCs w:val="16"/>
          <w:lang w:val="en-US"/>
        </w:rPr>
        <w:t>Received 18 January 2011; received in revised form 1 September 2011; accepted 27 October 2011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6"/>
          <w:szCs w:val="16"/>
          <w:lang w:val="en-US"/>
        </w:rPr>
        <w:t>Available online 3 December 2011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b8864ccf.B" w:hAnsi="AdvTTb8864ccf.B" w:cs="AdvTTb8864ccf.B"/>
          <w:sz w:val="18"/>
          <w:szCs w:val="18"/>
          <w:lang w:val="en-US"/>
        </w:rPr>
      </w:pPr>
      <w:r w:rsidRPr="00231A20">
        <w:rPr>
          <w:rFonts w:ascii="AdvTTb8864ccf.B" w:hAnsi="AdvTTb8864ccf.B" w:cs="AdvTTb8864ccf.B"/>
          <w:sz w:val="18"/>
          <w:szCs w:val="18"/>
          <w:lang w:val="en-US"/>
        </w:rPr>
        <w:t>Abstract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8"/>
          <w:szCs w:val="18"/>
          <w:lang w:val="en-US"/>
        </w:rPr>
      </w:pPr>
      <w:r w:rsidRPr="00231A20">
        <w:rPr>
          <w:rFonts w:ascii="AdvTT6120e2aa" w:hAnsi="AdvTT6120e2aa" w:cs="AdvTT6120e2aa"/>
          <w:sz w:val="18"/>
          <w:szCs w:val="18"/>
          <w:lang w:val="en-US"/>
        </w:rPr>
        <w:t>Consumers often need to make very rapid choices among multiple brands (e.g., at a supermarket shelf) that differ both in their reward value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(e.g., taste) and in their visual properties (e.g., color and brightness of the packaging). Since the visual properties of stimuli are known to in</w:t>
      </w:r>
      <w:r w:rsidRPr="00231A20">
        <w:rPr>
          <w:rFonts w:ascii="AdvTT6120e2aa+fb" w:hAnsi="AdvTT6120e2aa+fb" w:cs="AdvTT6120e2aa+fb"/>
          <w:sz w:val="18"/>
          <w:szCs w:val="18"/>
          <w:lang w:val="en-US"/>
        </w:rPr>
        <w:t>fl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uence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visual attention, and attention is known to in</w:t>
      </w:r>
      <w:r w:rsidRPr="00231A20">
        <w:rPr>
          <w:rFonts w:ascii="AdvTT6120e2aa+fb" w:hAnsi="AdvTT6120e2aa+fb" w:cs="AdvTT6120e2aa+fb"/>
          <w:sz w:val="18"/>
          <w:szCs w:val="18"/>
          <w:lang w:val="en-US"/>
        </w:rPr>
        <w:t>fl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uence choices, this gives rise to a potential visual saliency bias in choices. We utilize experimental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design from visual neuroscience in three real food choice experiments to measure the size of the visual saliency bias and how it changes with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decision speed and cognitive load. Our results show that at rapid decision speeds visual saliency in</w:t>
      </w:r>
      <w:r w:rsidRPr="00231A20">
        <w:rPr>
          <w:rFonts w:ascii="AdvTT6120e2aa+fb" w:hAnsi="AdvTT6120e2aa+fb" w:cs="AdvTT6120e2aa+fb"/>
          <w:sz w:val="18"/>
          <w:szCs w:val="18"/>
          <w:lang w:val="en-US"/>
        </w:rPr>
        <w:t>fl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uences choices more than preferences do, that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the bias increases with cognitive load, and that it is particularly strong when individuals do not have strong preferences among the options.</w:t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8"/>
          <w:szCs w:val="18"/>
          <w:lang w:val="en-US"/>
        </w:rPr>
      </w:pP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sz w:val="44"/>
          <w:szCs w:val="44"/>
          <w:lang w:val="en-US"/>
        </w:rPr>
      </w:pPr>
      <w:r w:rsidRPr="00231A20">
        <w:rPr>
          <w:rFonts w:ascii="ACaslonPro-Bold" w:hAnsi="ACaslonPro-Bold" w:cs="ACaslonPro-Bold"/>
          <w:b/>
          <w:bCs/>
          <w:sz w:val="44"/>
          <w:szCs w:val="44"/>
          <w:lang w:val="en-US"/>
        </w:rPr>
        <w:t>Nature imagery in advertising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Semibold" w:hAnsi="ACaslonPro-Semibold" w:cs="ACaslonPro-Semibold"/>
          <w:sz w:val="36"/>
          <w:szCs w:val="36"/>
          <w:lang w:val="en-US"/>
        </w:rPr>
      </w:pPr>
      <w:r w:rsidRPr="00231A20">
        <w:rPr>
          <w:rFonts w:ascii="ACaslonPro-Semibold" w:hAnsi="ACaslonPro-Semibold" w:cs="ACaslonPro-Semibold"/>
          <w:sz w:val="36"/>
          <w:szCs w:val="36"/>
          <w:lang w:val="en-US"/>
        </w:rPr>
        <w:t>Attention restoration and memory effects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4"/>
          <w:szCs w:val="24"/>
          <w:lang w:val="en-US"/>
        </w:rPr>
      </w:pPr>
      <w:r w:rsidRPr="00231A20">
        <w:rPr>
          <w:rFonts w:ascii="ACaslonPro-Regular" w:eastAsia="ACaslonPro-Regular" w:hAnsi="ACaslonPro-Bold" w:cs="ACaslonPro-Regular"/>
          <w:sz w:val="24"/>
          <w:szCs w:val="24"/>
          <w:lang w:val="en-US"/>
        </w:rPr>
        <w:t xml:space="preserve">Patrick Hartmann and Vanessa </w:t>
      </w:r>
      <w:proofErr w:type="spellStart"/>
      <w:r w:rsidRPr="00231A20">
        <w:rPr>
          <w:rFonts w:ascii="ACaslonPro-Regular" w:eastAsia="ACaslonPro-Regular" w:hAnsi="ACaslonPro-Bold" w:cs="ACaslonPro-Regular"/>
          <w:sz w:val="24"/>
          <w:szCs w:val="24"/>
          <w:lang w:val="en-US"/>
        </w:rPr>
        <w:t>Apaolaza</w:t>
      </w:r>
      <w:proofErr w:type="spellEnd"/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lang w:val="en-US"/>
        </w:rPr>
      </w:pPr>
      <w:r w:rsidRPr="00231A20">
        <w:rPr>
          <w:rFonts w:ascii="ACaslonPro-Italic" w:hAnsi="ACaslonPro-Italic" w:cs="ACaslonPro-Italic"/>
          <w:i/>
          <w:iCs/>
          <w:lang w:val="en-US"/>
        </w:rPr>
        <w:t>University of the Basque Country UPV/EHU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4"/>
          <w:szCs w:val="24"/>
          <w:lang w:val="en-US"/>
        </w:rPr>
      </w:pPr>
      <w:proofErr w:type="spellStart"/>
      <w:r w:rsidRPr="00231A20">
        <w:rPr>
          <w:rFonts w:ascii="ACaslonPro-Regular" w:eastAsia="ACaslonPro-Regular" w:hAnsi="ACaslonPro-Bold" w:cs="ACaslonPro-Regular"/>
          <w:sz w:val="24"/>
          <w:szCs w:val="24"/>
          <w:lang w:val="en-US"/>
        </w:rPr>
        <w:t>Patxi</w:t>
      </w:r>
      <w:proofErr w:type="spellEnd"/>
      <w:r w:rsidRPr="00231A20">
        <w:rPr>
          <w:rFonts w:ascii="ACaslonPro-Regular" w:eastAsia="ACaslonPro-Regular" w:hAnsi="ACaslonPro-Bold" w:cs="ACaslonPro-Regular"/>
          <w:sz w:val="24"/>
          <w:szCs w:val="24"/>
          <w:lang w:val="en-US"/>
        </w:rPr>
        <w:t xml:space="preserve"> </w:t>
      </w:r>
      <w:proofErr w:type="spellStart"/>
      <w:r w:rsidRPr="00231A20">
        <w:rPr>
          <w:rFonts w:ascii="ACaslonPro-Regular" w:eastAsia="ACaslonPro-Regular" w:hAnsi="ACaslonPro-Bold" w:cs="ACaslonPro-Regular"/>
          <w:sz w:val="24"/>
          <w:szCs w:val="24"/>
          <w:lang w:val="en-US"/>
        </w:rPr>
        <w:t>Alija</w:t>
      </w:r>
      <w:proofErr w:type="spellEnd"/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lang w:val="en-US"/>
        </w:rPr>
      </w:pPr>
      <w:proofErr w:type="spellStart"/>
      <w:r w:rsidRPr="00231A20">
        <w:rPr>
          <w:rFonts w:ascii="ACaslonPro-Italic" w:hAnsi="ACaslonPro-Italic" w:cs="ACaslonPro-Italic"/>
          <w:i/>
          <w:iCs/>
          <w:lang w:val="en-US"/>
        </w:rPr>
        <w:t>Adimen</w:t>
      </w:r>
      <w:proofErr w:type="spellEnd"/>
      <w:r w:rsidRPr="00231A20">
        <w:rPr>
          <w:rFonts w:ascii="ACaslonPro-Italic" w:hAnsi="ACaslonPro-Italic" w:cs="ACaslonPro-Italic"/>
          <w:i/>
          <w:iCs/>
          <w:lang w:val="en-US"/>
        </w:rPr>
        <w:t xml:space="preserve"> Research Institute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Environmental psychology postulates that interacting with nature has inherently positive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emotional, cognitive and physiological effects. Based on Attention Restoration Theory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 xml:space="preserve">and related research, this paper presents a theoretical framework </w:t>
      </w:r>
      <w:proofErr w:type="spellStart"/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hypothesising</w:t>
      </w:r>
      <w:proofErr w:type="spellEnd"/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 xml:space="preserve"> that nature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imagery presented in an advertisement enhances cognitive advertising message elaboration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lastRenderedPageBreak/>
        <w:t>and memory. Three experimental studies, including an eye-tracking experiment, which successively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addressed emotional, information processing and memory effects of exposure to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nature imagery in advertising, provided evidence supporting postulated effects. Findings confirmed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the hypothesis that advertisements featuring visual representations of pleasant nature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scenes can evoke very similar emotional responses to those experienced in pleasant natural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environments, which constitutes a necessary condition for the suggested cognitive effects.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 xml:space="preserve">As </w:t>
      </w:r>
      <w:proofErr w:type="spellStart"/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hypothesised</w:t>
      </w:r>
      <w:proofErr w:type="spellEnd"/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, advertising messages of advertisements featuring pleasant nature imagery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achieved higher memory scores in both unaided recall and recognition compared to identical</w:t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 w:rsidRPr="00231A20">
        <w:rPr>
          <w:rFonts w:ascii="ACaslonPro-Regular" w:eastAsia="ACaslonPro-Regular" w:hAnsi="ACaslonPro-Bold" w:cs="ACaslonPro-Regular"/>
          <w:sz w:val="20"/>
          <w:szCs w:val="20"/>
          <w:lang w:val="en-US"/>
        </w:rPr>
        <w:t>advertisements displaying a variety of other attractive pictures</w:t>
      </w:r>
    </w:p>
    <w:p w:rsidR="00E4274D" w:rsidRDefault="00E4274D">
      <w:pPr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  <w:r>
        <w:rPr>
          <w:rFonts w:ascii="ACaslonPro-Regular" w:eastAsia="ACaslonPro-Regular" w:hAnsi="ACaslonPro-Bold" w:cs="ACaslonPro-Regular"/>
          <w:sz w:val="20"/>
          <w:szCs w:val="20"/>
          <w:lang w:val="en-US"/>
        </w:rPr>
        <w:br w:type="page"/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8"/>
          <w:szCs w:val="28"/>
          <w:lang w:val="en-US"/>
        </w:rPr>
      </w:pPr>
      <w:r w:rsidRPr="00231A20">
        <w:rPr>
          <w:rFonts w:ascii="Arial" w:hAnsi="Arial" w:cs="Arial"/>
          <w:color w:val="212121"/>
          <w:sz w:val="28"/>
          <w:szCs w:val="28"/>
          <w:lang w:val="en-US"/>
        </w:rPr>
        <w:t>Katherine White &amp; Bonnie Simpson</w:t>
      </w:r>
    </w:p>
    <w:p w:rsidR="00231A20" w:rsidRPr="00E4274D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121"/>
          <w:sz w:val="28"/>
          <w:szCs w:val="28"/>
          <w:lang w:val="en-US"/>
        </w:rPr>
      </w:pPr>
      <w:r w:rsidRPr="00E4274D">
        <w:rPr>
          <w:rFonts w:ascii="Arial" w:hAnsi="Arial" w:cs="Arial"/>
          <w:b/>
          <w:bCs/>
          <w:color w:val="212121"/>
          <w:sz w:val="28"/>
          <w:szCs w:val="28"/>
          <w:lang w:val="en-US"/>
        </w:rPr>
        <w:t>When Do (and Don't) Normative</w:t>
      </w:r>
    </w:p>
    <w:p w:rsidR="00231A20" w:rsidRPr="00E4274D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121"/>
          <w:sz w:val="28"/>
          <w:szCs w:val="28"/>
          <w:lang w:val="en-US"/>
        </w:rPr>
      </w:pPr>
      <w:r w:rsidRPr="00E4274D">
        <w:rPr>
          <w:rFonts w:ascii="Arial" w:hAnsi="Arial" w:cs="Arial"/>
          <w:b/>
          <w:bCs/>
          <w:color w:val="212121"/>
          <w:sz w:val="28"/>
          <w:szCs w:val="28"/>
          <w:lang w:val="en-US"/>
        </w:rPr>
        <w:t>Appeals Influence Sustainable</w:t>
      </w:r>
    </w:p>
    <w:p w:rsidR="00231A20" w:rsidRPr="00E4274D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121"/>
          <w:sz w:val="28"/>
          <w:szCs w:val="28"/>
          <w:lang w:val="en-US"/>
        </w:rPr>
      </w:pPr>
      <w:r w:rsidRPr="00E4274D">
        <w:rPr>
          <w:rFonts w:ascii="Arial" w:hAnsi="Arial" w:cs="Arial"/>
          <w:b/>
          <w:bCs/>
          <w:color w:val="212121"/>
          <w:sz w:val="28"/>
          <w:szCs w:val="28"/>
          <w:lang w:val="en-US"/>
        </w:rPr>
        <w:t>Consumer Behaviors?</w:t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US"/>
        </w:rPr>
      </w:pPr>
      <w:r w:rsidRPr="00231A20">
        <w:rPr>
          <w:rFonts w:ascii="Arial" w:hAnsi="Arial" w:cs="Arial"/>
          <w:color w:val="212121"/>
          <w:sz w:val="20"/>
          <w:szCs w:val="20"/>
          <w:lang w:val="en-US"/>
        </w:rPr>
        <w:t>The authors explore how injunctive appeals (i.e., highlighting what others think one should do), descriptive appeals</w:t>
      </w:r>
      <w:r>
        <w:rPr>
          <w:rFonts w:ascii="Arial" w:hAnsi="Arial" w:cs="Arial"/>
          <w:color w:val="212121"/>
          <w:sz w:val="20"/>
          <w:szCs w:val="20"/>
          <w:lang w:val="en-US"/>
        </w:rPr>
        <w:t xml:space="preserve"> </w:t>
      </w:r>
      <w:r w:rsidRPr="00231A20">
        <w:rPr>
          <w:rFonts w:ascii="Arial" w:hAnsi="Arial" w:cs="Arial"/>
          <w:color w:val="212121"/>
          <w:sz w:val="20"/>
          <w:szCs w:val="20"/>
          <w:lang w:val="en-US"/>
        </w:rPr>
        <w:t>(i.e., highlighting what others are doing), and benefit appeals (i.e., highlighting the benefits of the action) can</w:t>
      </w:r>
      <w:r>
        <w:rPr>
          <w:rFonts w:ascii="Arial" w:hAnsi="Arial" w:cs="Arial"/>
          <w:color w:val="212121"/>
          <w:sz w:val="20"/>
          <w:szCs w:val="20"/>
          <w:lang w:val="en-US"/>
        </w:rPr>
        <w:t xml:space="preserve"> </w:t>
      </w:r>
      <w:r w:rsidRPr="00231A20">
        <w:rPr>
          <w:rFonts w:ascii="Arial" w:hAnsi="Arial" w:cs="Arial"/>
          <w:color w:val="212121"/>
          <w:sz w:val="20"/>
          <w:szCs w:val="20"/>
          <w:lang w:val="en-US"/>
        </w:rPr>
        <w:t>encourage consumers to engage in relatively unfamiliar sustainable behaviors such as "</w:t>
      </w:r>
      <w:proofErr w:type="spellStart"/>
      <w:r w:rsidRPr="00231A20">
        <w:rPr>
          <w:rFonts w:ascii="Arial" w:hAnsi="Arial" w:cs="Arial"/>
          <w:color w:val="212121"/>
          <w:sz w:val="20"/>
          <w:szCs w:val="20"/>
          <w:lang w:val="en-US"/>
        </w:rPr>
        <w:t>grasscycling</w:t>
      </w:r>
      <w:proofErr w:type="spellEnd"/>
      <w:r w:rsidRPr="00231A20">
        <w:rPr>
          <w:rFonts w:ascii="Arial" w:hAnsi="Arial" w:cs="Arial"/>
          <w:color w:val="212121"/>
          <w:sz w:val="20"/>
          <w:szCs w:val="20"/>
          <w:lang w:val="en-US"/>
        </w:rPr>
        <w:t>" and</w:t>
      </w:r>
      <w:r>
        <w:rPr>
          <w:rFonts w:ascii="Arial" w:hAnsi="Arial" w:cs="Arial"/>
          <w:color w:val="212121"/>
          <w:sz w:val="20"/>
          <w:szCs w:val="20"/>
          <w:lang w:val="en-US"/>
        </w:rPr>
        <w:t xml:space="preserve"> </w:t>
      </w:r>
      <w:r w:rsidRPr="00231A20">
        <w:rPr>
          <w:rFonts w:ascii="Arial" w:hAnsi="Arial" w:cs="Arial"/>
          <w:color w:val="212121"/>
          <w:sz w:val="20"/>
          <w:szCs w:val="20"/>
          <w:lang w:val="en-US"/>
        </w:rPr>
        <w:t>composting. Across one field study and three laboratory studies, the authors demonstrate that the effectiveness of</w:t>
      </w:r>
      <w:r>
        <w:rPr>
          <w:rFonts w:ascii="Arial" w:hAnsi="Arial" w:cs="Arial"/>
          <w:color w:val="212121"/>
          <w:sz w:val="20"/>
          <w:szCs w:val="20"/>
          <w:lang w:val="en-US"/>
        </w:rPr>
        <w:t xml:space="preserve"> </w:t>
      </w:r>
      <w:r w:rsidRPr="00231A20">
        <w:rPr>
          <w:rFonts w:ascii="Arial" w:hAnsi="Arial" w:cs="Arial"/>
          <w:color w:val="212121"/>
          <w:sz w:val="20"/>
          <w:szCs w:val="20"/>
          <w:lang w:val="en-US"/>
        </w:rPr>
        <w:t>the appeal type depends on whether the individual or collective level of the self is activated. When the collective</w:t>
      </w:r>
      <w:r>
        <w:rPr>
          <w:rFonts w:ascii="Arial" w:hAnsi="Arial" w:cs="Arial"/>
          <w:color w:val="212121"/>
          <w:sz w:val="20"/>
          <w:szCs w:val="20"/>
          <w:lang w:val="en-US"/>
        </w:rPr>
        <w:t xml:space="preserve"> </w:t>
      </w:r>
      <w:r w:rsidRPr="00231A20">
        <w:rPr>
          <w:rFonts w:ascii="Arial" w:hAnsi="Arial" w:cs="Arial"/>
          <w:color w:val="212121"/>
          <w:sz w:val="20"/>
          <w:szCs w:val="20"/>
          <w:lang w:val="en-US"/>
        </w:rPr>
        <w:t>level of self is activated, injunctive and descriptive normative appeals are most effective, whereas benefit appeals</w:t>
      </w:r>
      <w:r>
        <w:rPr>
          <w:rFonts w:ascii="Arial" w:hAnsi="Arial" w:cs="Arial"/>
          <w:color w:val="212121"/>
          <w:sz w:val="20"/>
          <w:szCs w:val="20"/>
          <w:lang w:val="en-US"/>
        </w:rPr>
        <w:t xml:space="preserve"> </w:t>
      </w:r>
      <w:r w:rsidRPr="00231A20">
        <w:rPr>
          <w:rFonts w:ascii="Arial" w:hAnsi="Arial" w:cs="Arial"/>
          <w:color w:val="212121"/>
          <w:sz w:val="20"/>
          <w:szCs w:val="20"/>
          <w:lang w:val="en-US"/>
        </w:rPr>
        <w:t>are less effective in encouraging sustainable behaviors. When the individual level of self is activated, self-benefit</w:t>
      </w:r>
      <w:r>
        <w:rPr>
          <w:rFonts w:ascii="Arial" w:hAnsi="Arial" w:cs="Arial"/>
          <w:color w:val="212121"/>
          <w:sz w:val="20"/>
          <w:szCs w:val="20"/>
          <w:lang w:val="en-US"/>
        </w:rPr>
        <w:t xml:space="preserve"> </w:t>
      </w:r>
      <w:r w:rsidRPr="00231A20">
        <w:rPr>
          <w:rFonts w:ascii="Arial" w:hAnsi="Arial" w:cs="Arial"/>
          <w:color w:val="212121"/>
          <w:sz w:val="20"/>
          <w:szCs w:val="20"/>
          <w:lang w:val="en-US"/>
        </w:rPr>
        <w:t>and descriptive appeals are particularly effective. The positive effects of descriptive appeals for the individual self</w:t>
      </w:r>
      <w:r>
        <w:rPr>
          <w:rFonts w:ascii="Arial" w:hAnsi="Arial" w:cs="Arial"/>
          <w:color w:val="212121"/>
          <w:sz w:val="20"/>
          <w:szCs w:val="20"/>
          <w:lang w:val="en-US"/>
        </w:rPr>
        <w:t xml:space="preserve"> </w:t>
      </w:r>
      <w:r w:rsidRPr="00231A20">
        <w:rPr>
          <w:rFonts w:ascii="Arial" w:hAnsi="Arial" w:cs="Arial"/>
          <w:color w:val="212121"/>
          <w:sz w:val="20"/>
          <w:szCs w:val="20"/>
          <w:lang w:val="en-US"/>
        </w:rPr>
        <w:t>are related to the informational benefits that such appeals can provide. The authors propose a goal-compatibility</w:t>
      </w:r>
      <w:r>
        <w:rPr>
          <w:rFonts w:ascii="Arial" w:hAnsi="Arial" w:cs="Arial"/>
          <w:color w:val="212121"/>
          <w:sz w:val="20"/>
          <w:szCs w:val="20"/>
          <w:lang w:val="en-US"/>
        </w:rPr>
        <w:t xml:space="preserve"> </w:t>
      </w:r>
      <w:r w:rsidRPr="00231A20">
        <w:rPr>
          <w:rFonts w:ascii="Arial" w:hAnsi="Arial" w:cs="Arial"/>
          <w:color w:val="212121"/>
          <w:sz w:val="20"/>
          <w:szCs w:val="20"/>
          <w:lang w:val="en-US"/>
        </w:rPr>
        <w:t>mechanism for these results and find that a match of congruent goals leads to the most positive consumer</w:t>
      </w:r>
      <w:r>
        <w:rPr>
          <w:rFonts w:ascii="Arial" w:hAnsi="Arial" w:cs="Arial"/>
          <w:color w:val="212121"/>
          <w:sz w:val="20"/>
          <w:szCs w:val="20"/>
          <w:lang w:val="en-US"/>
        </w:rPr>
        <w:t xml:space="preserve"> </w:t>
      </w:r>
      <w:r w:rsidRPr="00231A20">
        <w:rPr>
          <w:rFonts w:ascii="Arial" w:hAnsi="Arial" w:cs="Arial"/>
          <w:color w:val="212121"/>
          <w:sz w:val="20"/>
          <w:szCs w:val="20"/>
          <w:lang w:val="en-US"/>
        </w:rPr>
        <w:t>responses. They conclude with a discussion of implications for consumers, marketers, and public policy makers.</w:t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US"/>
        </w:rPr>
      </w:pP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US"/>
        </w:rPr>
      </w:pP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US"/>
        </w:rPr>
      </w:pP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34"/>
          <w:szCs w:val="34"/>
          <w:lang w:val="en-US"/>
        </w:rPr>
      </w:pPr>
      <w:r w:rsidRPr="00231A20">
        <w:rPr>
          <w:rFonts w:ascii="AdvTT6120e2aa" w:hAnsi="AdvTT6120e2aa" w:cs="AdvTT6120e2aa"/>
          <w:sz w:val="34"/>
          <w:szCs w:val="34"/>
          <w:lang w:val="en-US"/>
        </w:rPr>
        <w:t>How we relate to brands: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34"/>
          <w:szCs w:val="34"/>
          <w:lang w:val="en-US"/>
        </w:rPr>
      </w:pPr>
      <w:r w:rsidRPr="00231A20">
        <w:rPr>
          <w:rFonts w:ascii="AdvTT6120e2aa" w:hAnsi="AdvTT6120e2aa" w:cs="AdvTT6120e2aa"/>
          <w:sz w:val="34"/>
          <w:szCs w:val="34"/>
          <w:lang w:val="en-US"/>
        </w:rPr>
        <w:t xml:space="preserve">Psychological and </w:t>
      </w:r>
      <w:proofErr w:type="spellStart"/>
      <w:r w:rsidRPr="00231A20">
        <w:rPr>
          <w:rFonts w:ascii="AdvTT6120e2aa" w:hAnsi="AdvTT6120e2aa" w:cs="AdvTT6120e2aa"/>
          <w:sz w:val="34"/>
          <w:szCs w:val="34"/>
          <w:lang w:val="en-US"/>
        </w:rPr>
        <w:t>neurophysiological</w:t>
      </w:r>
      <w:proofErr w:type="spellEnd"/>
      <w:r w:rsidRPr="00231A20">
        <w:rPr>
          <w:rFonts w:ascii="AdvTT6120e2aa" w:hAnsi="AdvTT6120e2aa" w:cs="AdvTT6120e2aa"/>
          <w:sz w:val="34"/>
          <w:szCs w:val="34"/>
          <w:lang w:val="en-US"/>
        </w:rPr>
        <w:t xml:space="preserve"> insights into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34"/>
          <w:szCs w:val="34"/>
          <w:lang w:val="en-US"/>
        </w:rPr>
      </w:pPr>
      <w:r w:rsidRPr="00231A20">
        <w:rPr>
          <w:rFonts w:ascii="AdvTT6120e2aa" w:hAnsi="AdvTT6120e2aa" w:cs="AdvTT6120e2aa"/>
          <w:sz w:val="34"/>
          <w:szCs w:val="34"/>
          <w:lang w:val="en-US"/>
        </w:rPr>
        <w:t>consumer</w:t>
      </w:r>
      <w:r w:rsidRPr="00231A20">
        <w:rPr>
          <w:rFonts w:ascii="AdvTT6120e2aa+20" w:hAnsi="AdvTT6120e2aa+20" w:cs="AdvTT6120e2aa+20"/>
          <w:sz w:val="34"/>
          <w:szCs w:val="34"/>
          <w:lang w:val="en-US"/>
        </w:rPr>
        <w:t>–</w:t>
      </w:r>
      <w:r w:rsidRPr="00231A20">
        <w:rPr>
          <w:rFonts w:ascii="AdvTT6120e2aa" w:hAnsi="AdvTT6120e2aa" w:cs="AdvTT6120e2aa"/>
          <w:sz w:val="34"/>
          <w:szCs w:val="34"/>
          <w:lang w:val="en-US"/>
        </w:rPr>
        <w:t>brand relationships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7"/>
          <w:szCs w:val="17"/>
          <w:lang w:val="en-US"/>
        </w:rPr>
      </w:pPr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Martin </w:t>
      </w:r>
      <w:proofErr w:type="spellStart"/>
      <w:r w:rsidRPr="00231A20">
        <w:rPr>
          <w:rFonts w:ascii="AdvTT6120e2aa" w:hAnsi="AdvTT6120e2aa" w:cs="AdvTT6120e2aa"/>
          <w:sz w:val="26"/>
          <w:szCs w:val="26"/>
          <w:lang w:val="en-US"/>
        </w:rPr>
        <w:t>Reimann</w:t>
      </w:r>
      <w:proofErr w:type="spellEnd"/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 </w:t>
      </w:r>
      <w:r w:rsidRPr="00231A20">
        <w:rPr>
          <w:rFonts w:ascii="AdvTT6120e2aa" w:hAnsi="AdvTT6120e2aa" w:cs="AdvTT6120e2aa"/>
          <w:sz w:val="17"/>
          <w:szCs w:val="17"/>
          <w:lang w:val="en-US"/>
        </w:rPr>
        <w:t>a,</w:t>
      </w:r>
      <w:r w:rsidRPr="00231A20">
        <w:rPr>
          <w:rFonts w:ascii="AdvTT6120e2aa+20" w:hAnsi="AdvTT6120e2aa+20" w:cs="AdvTT6120e2aa+20"/>
          <w:sz w:val="24"/>
          <w:szCs w:val="24"/>
          <w:lang w:val="en-US"/>
        </w:rPr>
        <w:t>!</w:t>
      </w:r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, Raquel </w:t>
      </w:r>
      <w:proofErr w:type="spellStart"/>
      <w:r w:rsidRPr="00231A20">
        <w:rPr>
          <w:rFonts w:ascii="AdvTT6120e2aa" w:hAnsi="AdvTT6120e2aa" w:cs="AdvTT6120e2aa"/>
          <w:sz w:val="26"/>
          <w:szCs w:val="26"/>
          <w:lang w:val="en-US"/>
        </w:rPr>
        <w:t>Castaño</w:t>
      </w:r>
      <w:proofErr w:type="spellEnd"/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 </w:t>
      </w:r>
      <w:r w:rsidRPr="00231A20">
        <w:rPr>
          <w:rFonts w:ascii="AdvTT6120e2aa" w:hAnsi="AdvTT6120e2aa" w:cs="AdvTT6120e2aa"/>
          <w:sz w:val="17"/>
          <w:szCs w:val="17"/>
          <w:lang w:val="en-US"/>
        </w:rPr>
        <w:t>b</w:t>
      </w:r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, Judith </w:t>
      </w:r>
      <w:proofErr w:type="spellStart"/>
      <w:r w:rsidRPr="00231A20">
        <w:rPr>
          <w:rFonts w:ascii="AdvTT6120e2aa" w:hAnsi="AdvTT6120e2aa" w:cs="AdvTT6120e2aa"/>
          <w:sz w:val="26"/>
          <w:szCs w:val="26"/>
          <w:lang w:val="en-US"/>
        </w:rPr>
        <w:t>Zaichkowsky</w:t>
      </w:r>
      <w:proofErr w:type="spellEnd"/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 </w:t>
      </w:r>
      <w:r w:rsidRPr="00231A20">
        <w:rPr>
          <w:rFonts w:ascii="AdvTT6120e2aa" w:hAnsi="AdvTT6120e2aa" w:cs="AdvTT6120e2aa"/>
          <w:sz w:val="17"/>
          <w:szCs w:val="17"/>
          <w:lang w:val="en-US"/>
        </w:rPr>
        <w:t>c</w:t>
      </w:r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, Antoine </w:t>
      </w:r>
      <w:proofErr w:type="spellStart"/>
      <w:r w:rsidRPr="00231A20">
        <w:rPr>
          <w:rFonts w:ascii="AdvTT6120e2aa" w:hAnsi="AdvTT6120e2aa" w:cs="AdvTT6120e2aa"/>
          <w:sz w:val="26"/>
          <w:szCs w:val="26"/>
          <w:lang w:val="en-US"/>
        </w:rPr>
        <w:t>Bechara</w:t>
      </w:r>
      <w:proofErr w:type="spellEnd"/>
      <w:r w:rsidRPr="00231A20">
        <w:rPr>
          <w:rFonts w:ascii="AdvTT6120e2aa" w:hAnsi="AdvTT6120e2aa" w:cs="AdvTT6120e2aa"/>
          <w:sz w:val="26"/>
          <w:szCs w:val="26"/>
          <w:lang w:val="en-US"/>
        </w:rPr>
        <w:t xml:space="preserve"> </w:t>
      </w:r>
      <w:r w:rsidRPr="00231A20">
        <w:rPr>
          <w:rFonts w:ascii="AdvTT6120e2aa" w:hAnsi="AdvTT6120e2aa" w:cs="AdvTT6120e2aa"/>
          <w:sz w:val="17"/>
          <w:szCs w:val="17"/>
          <w:lang w:val="en-US"/>
        </w:rPr>
        <w:t>a, d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50a2f13e.I" w:hAnsi="AdvTT50a2f13e.I" w:cs="AdvTT50a2f13e.I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1"/>
          <w:szCs w:val="11"/>
          <w:lang w:val="en-US"/>
        </w:rPr>
        <w:t xml:space="preserve">a </w:t>
      </w:r>
      <w:r w:rsidRPr="00231A20">
        <w:rPr>
          <w:rFonts w:ascii="AdvTT50a2f13e.I" w:hAnsi="AdvTT50a2f13e.I" w:cs="AdvTT50a2f13e.I"/>
          <w:sz w:val="16"/>
          <w:szCs w:val="16"/>
          <w:lang w:val="en-US"/>
        </w:rPr>
        <w:t>University of Southern California, Department of Psychology, Brain &amp; Creativity Institute, 3620 McClintock Avenue, Los Angeles, CA 90089, USA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50a2f13e.I" w:hAnsi="AdvTT50a2f13e.I" w:cs="AdvTT50a2f13e.I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1"/>
          <w:szCs w:val="11"/>
          <w:lang w:val="en-US"/>
        </w:rPr>
        <w:t xml:space="preserve">b </w:t>
      </w:r>
      <w:proofErr w:type="spellStart"/>
      <w:r w:rsidRPr="00231A20">
        <w:rPr>
          <w:rFonts w:ascii="AdvTT50a2f13e.I" w:hAnsi="AdvTT50a2f13e.I" w:cs="AdvTT50a2f13e.I"/>
          <w:sz w:val="16"/>
          <w:szCs w:val="16"/>
          <w:lang w:val="en-US"/>
        </w:rPr>
        <w:t>Tecnológico</w:t>
      </w:r>
      <w:proofErr w:type="spellEnd"/>
      <w:r w:rsidRPr="00231A20">
        <w:rPr>
          <w:rFonts w:ascii="AdvTT50a2f13e.I" w:hAnsi="AdvTT50a2f13e.I" w:cs="AdvTT50a2f13e.I"/>
          <w:sz w:val="16"/>
          <w:szCs w:val="16"/>
          <w:lang w:val="en-US"/>
        </w:rPr>
        <w:t xml:space="preserve"> de Monterrey, EGADE Business School, Garza </w:t>
      </w:r>
      <w:proofErr w:type="spellStart"/>
      <w:r w:rsidRPr="00231A20">
        <w:rPr>
          <w:rFonts w:ascii="AdvTT50a2f13e.I" w:hAnsi="AdvTT50a2f13e.I" w:cs="AdvTT50a2f13e.I"/>
          <w:sz w:val="16"/>
          <w:szCs w:val="16"/>
          <w:lang w:val="en-US"/>
        </w:rPr>
        <w:t>García</w:t>
      </w:r>
      <w:proofErr w:type="spellEnd"/>
      <w:r w:rsidRPr="00231A20">
        <w:rPr>
          <w:rFonts w:ascii="AdvTT50a2f13e.I" w:hAnsi="AdvTT50a2f13e.I" w:cs="AdvTT50a2f13e.I"/>
          <w:sz w:val="16"/>
          <w:szCs w:val="16"/>
          <w:lang w:val="en-US"/>
        </w:rPr>
        <w:t>, Monterrey, Mexico 66269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50a2f13e.I" w:hAnsi="AdvTT50a2f13e.I" w:cs="AdvTT50a2f13e.I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1"/>
          <w:szCs w:val="11"/>
          <w:lang w:val="en-US"/>
        </w:rPr>
        <w:t xml:space="preserve">c </w:t>
      </w:r>
      <w:r w:rsidRPr="00231A20">
        <w:rPr>
          <w:rFonts w:ascii="AdvTT50a2f13e.I" w:hAnsi="AdvTT50a2f13e.I" w:cs="AdvTT50a2f13e.I"/>
          <w:sz w:val="16"/>
          <w:szCs w:val="16"/>
          <w:lang w:val="en-US"/>
        </w:rPr>
        <w:t xml:space="preserve">Copenhagen Business School, Marketing Department, </w:t>
      </w:r>
      <w:proofErr w:type="spellStart"/>
      <w:r w:rsidRPr="00231A20">
        <w:rPr>
          <w:rFonts w:ascii="AdvTT50a2f13e.I" w:hAnsi="AdvTT50a2f13e.I" w:cs="AdvTT50a2f13e.I"/>
          <w:sz w:val="16"/>
          <w:szCs w:val="16"/>
          <w:lang w:val="en-US"/>
        </w:rPr>
        <w:t>Soljberg</w:t>
      </w:r>
      <w:proofErr w:type="spellEnd"/>
      <w:r w:rsidRPr="00231A20">
        <w:rPr>
          <w:rFonts w:ascii="AdvTT50a2f13e.I" w:hAnsi="AdvTT50a2f13e.I" w:cs="AdvTT50a2f13e.I"/>
          <w:sz w:val="16"/>
          <w:szCs w:val="16"/>
          <w:lang w:val="en-US"/>
        </w:rPr>
        <w:t xml:space="preserve"> </w:t>
      </w:r>
      <w:proofErr w:type="spellStart"/>
      <w:r w:rsidRPr="00231A20">
        <w:rPr>
          <w:rFonts w:ascii="AdvTT50a2f13e.I" w:hAnsi="AdvTT50a2f13e.I" w:cs="AdvTT50a2f13e.I"/>
          <w:sz w:val="16"/>
          <w:szCs w:val="16"/>
          <w:lang w:val="en-US"/>
        </w:rPr>
        <w:t>Plads</w:t>
      </w:r>
      <w:proofErr w:type="spellEnd"/>
      <w:r w:rsidRPr="00231A20">
        <w:rPr>
          <w:rFonts w:ascii="AdvTT50a2f13e.I" w:hAnsi="AdvTT50a2f13e.I" w:cs="AdvTT50a2f13e.I"/>
          <w:sz w:val="16"/>
          <w:szCs w:val="16"/>
          <w:lang w:val="en-US"/>
        </w:rPr>
        <w:t xml:space="preserve"> 3, Frederiksberg 2000, Denmark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50a2f13e.I" w:hAnsi="AdvTT50a2f13e.I" w:cs="AdvTT50a2f13e.I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1"/>
          <w:szCs w:val="11"/>
          <w:lang w:val="en-US"/>
        </w:rPr>
        <w:t xml:space="preserve">d </w:t>
      </w:r>
      <w:r w:rsidRPr="00231A20">
        <w:rPr>
          <w:rFonts w:ascii="AdvTT50a2f13e.I" w:hAnsi="AdvTT50a2f13e.I" w:cs="AdvTT50a2f13e.I"/>
          <w:sz w:val="16"/>
          <w:szCs w:val="16"/>
          <w:lang w:val="en-US"/>
        </w:rPr>
        <w:t xml:space="preserve">McGill University, </w:t>
      </w:r>
      <w:proofErr w:type="spellStart"/>
      <w:r w:rsidRPr="00231A20">
        <w:rPr>
          <w:rFonts w:ascii="AdvTT50a2f13e.I" w:hAnsi="AdvTT50a2f13e.I" w:cs="AdvTT50a2f13e.I"/>
          <w:sz w:val="16"/>
          <w:szCs w:val="16"/>
          <w:lang w:val="en-US"/>
        </w:rPr>
        <w:t>Desautels</w:t>
      </w:r>
      <w:proofErr w:type="spellEnd"/>
      <w:r w:rsidRPr="00231A20">
        <w:rPr>
          <w:rFonts w:ascii="AdvTT50a2f13e.I" w:hAnsi="AdvTT50a2f13e.I" w:cs="AdvTT50a2f13e.I"/>
          <w:sz w:val="16"/>
          <w:szCs w:val="16"/>
          <w:lang w:val="en-US"/>
        </w:rPr>
        <w:t xml:space="preserve"> Faculty of Management, </w:t>
      </w:r>
      <w:proofErr w:type="spellStart"/>
      <w:r w:rsidRPr="00231A20">
        <w:rPr>
          <w:rFonts w:ascii="AdvTT50a2f13e.I" w:hAnsi="AdvTT50a2f13e.I" w:cs="AdvTT50a2f13e.I"/>
          <w:sz w:val="16"/>
          <w:szCs w:val="16"/>
          <w:lang w:val="en-US"/>
        </w:rPr>
        <w:t>Faculté</w:t>
      </w:r>
      <w:proofErr w:type="spellEnd"/>
      <w:r w:rsidRPr="00231A20">
        <w:rPr>
          <w:rFonts w:ascii="AdvTT50a2f13e.I" w:hAnsi="AdvTT50a2f13e.I" w:cs="AdvTT50a2f13e.I"/>
          <w:sz w:val="16"/>
          <w:szCs w:val="16"/>
          <w:lang w:val="en-US"/>
        </w:rPr>
        <w:t xml:space="preserve"> de </w:t>
      </w:r>
      <w:proofErr w:type="spellStart"/>
      <w:r w:rsidRPr="00231A20">
        <w:rPr>
          <w:rFonts w:ascii="AdvTT50a2f13e.I" w:hAnsi="AdvTT50a2f13e.I" w:cs="AdvTT50a2f13e.I"/>
          <w:sz w:val="16"/>
          <w:szCs w:val="16"/>
          <w:lang w:val="en-US"/>
        </w:rPr>
        <w:t>gestion</w:t>
      </w:r>
      <w:proofErr w:type="spellEnd"/>
      <w:r w:rsidRPr="00231A20">
        <w:rPr>
          <w:rFonts w:ascii="AdvTT50a2f13e.I" w:hAnsi="AdvTT50a2f13e.I" w:cs="AdvTT50a2f13e.I"/>
          <w:sz w:val="16"/>
          <w:szCs w:val="16"/>
          <w:lang w:val="en-US"/>
        </w:rPr>
        <w:t xml:space="preserve"> </w:t>
      </w:r>
      <w:proofErr w:type="spellStart"/>
      <w:r w:rsidRPr="00231A20">
        <w:rPr>
          <w:rFonts w:ascii="AdvTT50a2f13e.I" w:hAnsi="AdvTT50a2f13e.I" w:cs="AdvTT50a2f13e.I"/>
          <w:sz w:val="16"/>
          <w:szCs w:val="16"/>
          <w:lang w:val="en-US"/>
        </w:rPr>
        <w:t>Desautels</w:t>
      </w:r>
      <w:proofErr w:type="spellEnd"/>
      <w:r w:rsidRPr="00231A20">
        <w:rPr>
          <w:rFonts w:ascii="AdvTT50a2f13e.I" w:hAnsi="AdvTT50a2f13e.I" w:cs="AdvTT50a2f13e.I"/>
          <w:sz w:val="16"/>
          <w:szCs w:val="16"/>
          <w:lang w:val="en-US"/>
        </w:rPr>
        <w:t xml:space="preserve">, 1001 </w:t>
      </w:r>
      <w:proofErr w:type="spellStart"/>
      <w:r w:rsidRPr="00231A20">
        <w:rPr>
          <w:rFonts w:ascii="AdvTT50a2f13e.I" w:hAnsi="AdvTT50a2f13e.I" w:cs="AdvTT50a2f13e.I"/>
          <w:sz w:val="16"/>
          <w:szCs w:val="16"/>
          <w:lang w:val="en-US"/>
        </w:rPr>
        <w:t>Sherbrooke</w:t>
      </w:r>
      <w:proofErr w:type="spellEnd"/>
      <w:r w:rsidRPr="00231A20">
        <w:rPr>
          <w:rFonts w:ascii="AdvTT50a2f13e.I" w:hAnsi="AdvTT50a2f13e.I" w:cs="AdvTT50a2f13e.I"/>
          <w:sz w:val="16"/>
          <w:szCs w:val="16"/>
          <w:lang w:val="en-US"/>
        </w:rPr>
        <w:t xml:space="preserve"> Street West, Montreal, Quebec, Canada H3A 1G5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6"/>
          <w:szCs w:val="16"/>
          <w:lang w:val="en-US"/>
        </w:rPr>
        <w:t>Received 31 January 2011; revised 15 November 2011; accepted 21 November 2011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6"/>
          <w:szCs w:val="16"/>
          <w:lang w:val="en-US"/>
        </w:rPr>
      </w:pPr>
      <w:r w:rsidRPr="00231A20">
        <w:rPr>
          <w:rFonts w:ascii="AdvTT6120e2aa" w:hAnsi="AdvTT6120e2aa" w:cs="AdvTT6120e2aa"/>
          <w:sz w:val="16"/>
          <w:szCs w:val="16"/>
          <w:lang w:val="en-US"/>
        </w:rPr>
        <w:t>Available online 21 December 2011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b8864ccf.B" w:hAnsi="AdvTTb8864ccf.B" w:cs="AdvTTb8864ccf.B"/>
          <w:sz w:val="18"/>
          <w:szCs w:val="18"/>
          <w:lang w:val="en-US"/>
        </w:rPr>
      </w:pPr>
      <w:r w:rsidRPr="00231A20">
        <w:rPr>
          <w:rFonts w:ascii="AdvTTb8864ccf.B" w:hAnsi="AdvTTb8864ccf.B" w:cs="AdvTTb8864ccf.B"/>
          <w:sz w:val="18"/>
          <w:szCs w:val="18"/>
          <w:lang w:val="en-US"/>
        </w:rPr>
        <w:t>Abstract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8"/>
          <w:szCs w:val="18"/>
          <w:lang w:val="en-US"/>
        </w:rPr>
      </w:pPr>
      <w:r w:rsidRPr="00231A20">
        <w:rPr>
          <w:rFonts w:ascii="AdvTT6120e2aa" w:hAnsi="AdvTT6120e2aa" w:cs="AdvTT6120e2aa"/>
          <w:sz w:val="18"/>
          <w:szCs w:val="18"/>
          <w:lang w:val="en-US"/>
        </w:rPr>
        <w:t xml:space="preserve">In three experiments, this research provides new insights into branding by studying the psychological and </w:t>
      </w:r>
      <w:proofErr w:type="spellStart"/>
      <w:r w:rsidRPr="00231A20">
        <w:rPr>
          <w:rFonts w:ascii="AdvTT6120e2aa" w:hAnsi="AdvTT6120e2aa" w:cs="AdvTT6120e2aa"/>
          <w:sz w:val="18"/>
          <w:szCs w:val="18"/>
          <w:lang w:val="en-US"/>
        </w:rPr>
        <w:t>neurophysiological</w:t>
      </w:r>
      <w:proofErr w:type="spellEnd"/>
      <w:r w:rsidRPr="00231A20">
        <w:rPr>
          <w:rFonts w:ascii="AdvTT6120e2aa" w:hAnsi="AdvTT6120e2aa" w:cs="AdvTT6120e2aa"/>
          <w:sz w:val="18"/>
          <w:szCs w:val="18"/>
          <w:lang w:val="en-US"/>
        </w:rPr>
        <w:t xml:space="preserve"> mechanisms of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how consumers relate to their beloved brands. The authors propose that emotional arousal decreases over the brand relationship span, while inclusion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of the brand into the self increases over time. Results of experiment 1 indicate greater self-reported emotional arousal for recently formed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brand relationships, as well as decreased emotional arousal and increased inclusion of close brands over time. Additionally, the moderating role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of usage frequency of the brand brings out an interesting nuance of the way these effects operate. Experiment 2 measures skin conductance responses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and reveals increased emotional arousal for recently formed close relationships but not for established close brand relationships, corroborating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>the results based on self-reported data. In experiment 3, a functional magnetic resonance imaging study reveals an association between</w:t>
      </w:r>
      <w:r>
        <w:rPr>
          <w:rFonts w:ascii="AdvTT6120e2aa" w:hAnsi="AdvTT6120e2aa" w:cs="AdvTT6120e2aa"/>
          <w:sz w:val="18"/>
          <w:szCs w:val="18"/>
          <w:lang w:val="en-US"/>
        </w:rPr>
        <w:t xml:space="preserve"> </w:t>
      </w:r>
      <w:r w:rsidRPr="00231A20">
        <w:rPr>
          <w:rFonts w:ascii="AdvTT6120e2aa" w:hAnsi="AdvTT6120e2aa" w:cs="AdvTT6120e2aa"/>
          <w:sz w:val="18"/>
          <w:szCs w:val="18"/>
          <w:lang w:val="en-US"/>
        </w:rPr>
        <w:t xml:space="preserve">established close relationships and activation of the </w:t>
      </w:r>
      <w:proofErr w:type="spellStart"/>
      <w:r w:rsidRPr="00231A20">
        <w:rPr>
          <w:rFonts w:ascii="AdvTT6120e2aa" w:hAnsi="AdvTT6120e2aa" w:cs="AdvTT6120e2aa"/>
          <w:sz w:val="18"/>
          <w:szCs w:val="18"/>
          <w:lang w:val="en-US"/>
        </w:rPr>
        <w:t>insula</w:t>
      </w:r>
      <w:proofErr w:type="spellEnd"/>
      <w:r w:rsidRPr="00231A20">
        <w:rPr>
          <w:rFonts w:ascii="AdvTT6120e2aa" w:hAnsi="AdvTT6120e2aa" w:cs="AdvTT6120e2aa"/>
          <w:sz w:val="18"/>
          <w:szCs w:val="18"/>
          <w:lang w:val="en-US"/>
        </w:rPr>
        <w:t>, a brain area previously found to be a crucial mechanism in diverse but related psychological</w:t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sz w:val="18"/>
          <w:szCs w:val="18"/>
          <w:lang w:val="en-US"/>
        </w:rPr>
      </w:pPr>
      <w:r w:rsidRPr="00231A20">
        <w:rPr>
          <w:rFonts w:ascii="AdvTT6120e2aa" w:hAnsi="AdvTT6120e2aa" w:cs="AdvTT6120e2aa"/>
          <w:sz w:val="18"/>
          <w:szCs w:val="18"/>
          <w:lang w:val="en-US"/>
        </w:rPr>
        <w:t>phenomena such as urging, addiction, loss aversion, and interpersonal love.</w:t>
      </w:r>
    </w:p>
    <w:p w:rsidR="00231A20" w:rsidRDefault="00231A20">
      <w:pPr>
        <w:rPr>
          <w:rFonts w:ascii="AdvTT6120e2aa" w:hAnsi="AdvTT6120e2aa" w:cs="AdvTT6120e2aa"/>
          <w:sz w:val="18"/>
          <w:szCs w:val="18"/>
          <w:lang w:val="en-US"/>
        </w:rPr>
      </w:pPr>
      <w:r>
        <w:rPr>
          <w:rFonts w:ascii="AdvTT6120e2aa" w:hAnsi="AdvTT6120e2aa" w:cs="AdvTT6120e2aa"/>
          <w:sz w:val="18"/>
          <w:szCs w:val="18"/>
          <w:lang w:val="en-US"/>
        </w:rPr>
        <w:br w:type="page"/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sz w:val="26"/>
          <w:szCs w:val="26"/>
          <w:lang w:val="en-US"/>
        </w:rPr>
      </w:pPr>
      <w:r w:rsidRPr="00231A20">
        <w:rPr>
          <w:rFonts w:ascii="AdvPTimesB" w:hAnsi="AdvPTimesB" w:cs="AdvPTimesB"/>
          <w:sz w:val="26"/>
          <w:szCs w:val="26"/>
          <w:lang w:val="en-US"/>
        </w:rPr>
        <w:t>The Silver Lining of Materialism: The Impact of Luxury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sz w:val="26"/>
          <w:szCs w:val="26"/>
          <w:lang w:val="en-US"/>
        </w:rPr>
      </w:pPr>
      <w:r w:rsidRPr="00231A20">
        <w:rPr>
          <w:rFonts w:ascii="AdvPTimesB" w:hAnsi="AdvPTimesB" w:cs="AdvPTimesB"/>
          <w:sz w:val="26"/>
          <w:szCs w:val="26"/>
          <w:lang w:val="en-US"/>
        </w:rPr>
        <w:t>Consumption on Subjective Well-Being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sz w:val="19"/>
          <w:szCs w:val="19"/>
          <w:lang w:val="en-US"/>
        </w:rPr>
      </w:pPr>
      <w:proofErr w:type="spellStart"/>
      <w:r w:rsidRPr="00231A20">
        <w:rPr>
          <w:rFonts w:ascii="AdvPTimesB" w:hAnsi="AdvPTimesB" w:cs="AdvPTimesB"/>
          <w:sz w:val="19"/>
          <w:szCs w:val="19"/>
          <w:lang w:val="en-US"/>
        </w:rPr>
        <w:t>Liselot</w:t>
      </w:r>
      <w:proofErr w:type="spellEnd"/>
      <w:r w:rsidRPr="00231A20">
        <w:rPr>
          <w:rFonts w:ascii="AdvPTimesB" w:hAnsi="AdvPTimesB" w:cs="AdvPTimesB"/>
          <w:sz w:val="19"/>
          <w:szCs w:val="19"/>
          <w:lang w:val="en-US"/>
        </w:rPr>
        <w:t xml:space="preserve"> </w:t>
      </w:r>
      <w:proofErr w:type="spellStart"/>
      <w:r w:rsidRPr="00231A20">
        <w:rPr>
          <w:rFonts w:ascii="AdvPTimesB" w:hAnsi="AdvPTimesB" w:cs="AdvPTimesB"/>
          <w:sz w:val="19"/>
          <w:szCs w:val="19"/>
          <w:lang w:val="en-US"/>
        </w:rPr>
        <w:t>Hudders</w:t>
      </w:r>
      <w:proofErr w:type="spellEnd"/>
      <w:r w:rsidRPr="00231A20">
        <w:rPr>
          <w:rFonts w:ascii="AdvPTimesB" w:hAnsi="AdvPTimesB" w:cs="AdvPTimesB"/>
          <w:sz w:val="19"/>
          <w:szCs w:val="19"/>
          <w:lang w:val="en-US"/>
        </w:rPr>
        <w:t xml:space="preserve"> </w:t>
      </w:r>
      <w:r w:rsidRPr="00231A20">
        <w:rPr>
          <w:rFonts w:ascii="AdvNPSTim-B" w:hAnsi="AdvNPSTim-B" w:cs="AdvNPSTim-B"/>
          <w:sz w:val="12"/>
          <w:szCs w:val="12"/>
          <w:lang w:val="en-US"/>
        </w:rPr>
        <w:t xml:space="preserve">• </w:t>
      </w:r>
      <w:r w:rsidRPr="00231A20">
        <w:rPr>
          <w:rFonts w:ascii="AdvPTimesB" w:hAnsi="AdvPTimesB" w:cs="AdvPTimesB"/>
          <w:sz w:val="19"/>
          <w:szCs w:val="19"/>
          <w:lang w:val="en-US"/>
        </w:rPr>
        <w:t xml:space="preserve">Mario </w:t>
      </w:r>
      <w:proofErr w:type="spellStart"/>
      <w:r w:rsidRPr="00231A20">
        <w:rPr>
          <w:rFonts w:ascii="AdvPTimesB" w:hAnsi="AdvPTimesB" w:cs="AdvPTimesB"/>
          <w:sz w:val="19"/>
          <w:szCs w:val="19"/>
          <w:lang w:val="en-US"/>
        </w:rPr>
        <w:t>Pandelaere</w:t>
      </w:r>
      <w:proofErr w:type="spellEnd"/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6"/>
          <w:szCs w:val="16"/>
          <w:lang w:val="en-US"/>
        </w:rPr>
      </w:pPr>
      <w:r w:rsidRPr="00231A20">
        <w:rPr>
          <w:rFonts w:ascii="AdvPTimes" w:hAnsi="AdvPTimes" w:cs="AdvPTimes"/>
          <w:sz w:val="16"/>
          <w:szCs w:val="16"/>
          <w:lang w:val="en-US"/>
        </w:rPr>
        <w:t>Published online: 4 May 2011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6"/>
          <w:szCs w:val="16"/>
          <w:lang w:val="en-US"/>
        </w:rPr>
      </w:pPr>
      <w:r w:rsidRPr="00231A20">
        <w:rPr>
          <w:rFonts w:ascii="AdvPSSym" w:hAnsi="AdvPSSym" w:cs="AdvPSSym"/>
          <w:sz w:val="16"/>
          <w:szCs w:val="16"/>
          <w:lang w:val="en-US"/>
        </w:rPr>
        <w:t xml:space="preserve">_ </w:t>
      </w:r>
      <w:r w:rsidRPr="00231A20">
        <w:rPr>
          <w:rFonts w:ascii="AdvPTimes" w:hAnsi="AdvPTimes" w:cs="AdvPTimes"/>
          <w:sz w:val="16"/>
          <w:szCs w:val="16"/>
          <w:lang w:val="en-US"/>
        </w:rPr>
        <w:t xml:space="preserve">Springer </w:t>
      </w:r>
      <w:proofErr w:type="spellStart"/>
      <w:r w:rsidRPr="00231A20">
        <w:rPr>
          <w:rFonts w:ascii="AdvPTimes" w:hAnsi="AdvPTimes" w:cs="AdvPTimes"/>
          <w:sz w:val="16"/>
          <w:szCs w:val="16"/>
          <w:lang w:val="en-US"/>
        </w:rPr>
        <w:t>Science+Business</w:t>
      </w:r>
      <w:proofErr w:type="spellEnd"/>
      <w:r w:rsidRPr="00231A20">
        <w:rPr>
          <w:rFonts w:ascii="AdvPTimes" w:hAnsi="AdvPTimes" w:cs="AdvPTimes"/>
          <w:sz w:val="16"/>
          <w:szCs w:val="16"/>
          <w:lang w:val="en-US"/>
        </w:rPr>
        <w:t xml:space="preserve"> Media B.V. 2011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B" w:hAnsi="AdvPTimesB" w:cs="AdvPTimesB"/>
          <w:sz w:val="19"/>
          <w:szCs w:val="19"/>
          <w:lang w:val="en-US"/>
        </w:rPr>
        <w:t xml:space="preserve">Abstract </w:t>
      </w:r>
      <w:r w:rsidRPr="00231A20">
        <w:rPr>
          <w:rFonts w:ascii="AdvPTimes" w:hAnsi="AdvPTimes" w:cs="AdvPTimes"/>
          <w:sz w:val="19"/>
          <w:szCs w:val="19"/>
          <w:lang w:val="en-US"/>
        </w:rPr>
        <w:t>Materialism is a way of life characterized by the pursuit of wealth and possessions.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Several studies have documented that a materialistic lifestyle is associated with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diminished subjective well-being. In spite of this, many people continue to pursue materialistic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goals rather than pursue goals that are more beneficial for their well-being. The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current paper investigates one mechanism that may contribute to the continued pursuit of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materialism. In particular, we propose that luxury consumption may reinforce a materialistic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lifestyle. To test this possibility, we investigate the relations between luxury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consumption, materialism and cognitive and affective subjective well-being aspects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simultaneously, in a structural model. The results of a large scale survey in Dutch-speaking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Belgium demonstrate that materialistic consumers are more inclined to consume luxury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goods than less materialistic consumers. In addition, luxury consumption leads to enhanced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positive mood, diminished negative mood and increased satisfaction with life. Furthermore,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although the impact on negative and positive mood is not moderated by materialism,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the impact of luxury consumption on satisfaction with life is more pronounced for materialistic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consumers than for less materialistic consumers. Together, these results indicate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that materialistic consumers not only engage more in luxury consumption than less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materialistic consumers, but also benefit more from it (at least in the short run). As a result,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luxury consumption may be more rewarding for the former than for the latter and consequently,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‘‘lock in’’ materialists in their lifestyle, irrespective of the long-term adverse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  <w:lang w:val="en-US"/>
        </w:rPr>
      </w:pPr>
      <w:r w:rsidRPr="00231A20">
        <w:rPr>
          <w:rFonts w:ascii="AdvPTimes" w:hAnsi="AdvPTimes" w:cs="AdvPTimes"/>
          <w:sz w:val="19"/>
          <w:szCs w:val="19"/>
          <w:lang w:val="en-US"/>
        </w:rPr>
        <w:t>consequences for self and society.</w:t>
      </w:r>
    </w:p>
    <w:p w:rsidR="00231A20" w:rsidRPr="00E4274D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sz w:val="19"/>
          <w:szCs w:val="19"/>
          <w:lang w:val="en-US"/>
        </w:rPr>
      </w:pPr>
      <w:r w:rsidRPr="00E4274D">
        <w:rPr>
          <w:rFonts w:ascii="AdvPTimesB" w:hAnsi="AdvPTimesB" w:cs="AdvPTimesB"/>
          <w:sz w:val="19"/>
          <w:szCs w:val="19"/>
          <w:lang w:val="en-US"/>
        </w:rPr>
        <w:t xml:space="preserve"> </w:t>
      </w:r>
    </w:p>
    <w:p w:rsidR="00231A20" w:rsidRPr="00E4274D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sz w:val="19"/>
          <w:szCs w:val="19"/>
          <w:lang w:val="en-US"/>
        </w:rPr>
      </w:pP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b8864ccf.B" w:hAnsi="AdvTTb8864ccf.B" w:cs="AdvTTb8864ccf.B"/>
          <w:color w:val="131413"/>
          <w:sz w:val="26"/>
          <w:szCs w:val="26"/>
          <w:lang w:val="en-US"/>
        </w:rPr>
      </w:pPr>
      <w:r w:rsidRPr="00231A20">
        <w:rPr>
          <w:rFonts w:ascii="AdvTTb8864ccf.B" w:hAnsi="AdvTTb8864ccf.B" w:cs="AdvTTb8864ccf.B"/>
          <w:color w:val="131413"/>
          <w:sz w:val="26"/>
          <w:szCs w:val="26"/>
          <w:lang w:val="en-US"/>
        </w:rPr>
        <w:t>Construal-level mind-sets and the perceived validity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b8864ccf.B" w:hAnsi="AdvTTb8864ccf.B" w:cs="AdvTTb8864ccf.B"/>
          <w:color w:val="131413"/>
          <w:sz w:val="26"/>
          <w:szCs w:val="26"/>
          <w:lang w:val="en-US"/>
        </w:rPr>
      </w:pPr>
      <w:r w:rsidRPr="00231A20">
        <w:rPr>
          <w:rFonts w:ascii="AdvTTb8864ccf.B" w:hAnsi="AdvTTb8864ccf.B" w:cs="AdvTTb8864ccf.B"/>
          <w:color w:val="131413"/>
          <w:sz w:val="26"/>
          <w:szCs w:val="26"/>
          <w:lang w:val="en-US"/>
        </w:rPr>
        <w:t>of marketing claims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0005" w:hAnsi="AdvP0005" w:cs="AdvP0005"/>
          <w:color w:val="131413"/>
          <w:sz w:val="16"/>
          <w:szCs w:val="16"/>
          <w:lang w:val="en-US"/>
        </w:rPr>
      </w:pPr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 xml:space="preserve">Scott Wright </w:t>
      </w:r>
      <w:r w:rsidRPr="00231A20">
        <w:rPr>
          <w:rFonts w:ascii="AdvP0005" w:hAnsi="AdvP0005" w:cs="AdvP0005"/>
          <w:color w:val="131413"/>
          <w:sz w:val="16"/>
          <w:szCs w:val="16"/>
          <w:lang w:val="en-US"/>
        </w:rPr>
        <w:t xml:space="preserve">&amp; </w:t>
      </w:r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 xml:space="preserve">Chris </w:t>
      </w:r>
      <w:proofErr w:type="spellStart"/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>Manolis</w:t>
      </w:r>
      <w:proofErr w:type="spellEnd"/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 xml:space="preserve"> </w:t>
      </w:r>
      <w:r w:rsidRPr="00231A20">
        <w:rPr>
          <w:rFonts w:ascii="AdvP0005" w:hAnsi="AdvP0005" w:cs="AdvP0005"/>
          <w:color w:val="131413"/>
          <w:sz w:val="16"/>
          <w:szCs w:val="16"/>
          <w:lang w:val="en-US"/>
        </w:rPr>
        <w:t xml:space="preserve">&amp; </w:t>
      </w:r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 xml:space="preserve">Drew Brown </w:t>
      </w:r>
      <w:r w:rsidRPr="00231A20">
        <w:rPr>
          <w:rFonts w:ascii="AdvP0005" w:hAnsi="AdvP0005" w:cs="AdvP0005"/>
          <w:color w:val="131413"/>
          <w:sz w:val="16"/>
          <w:szCs w:val="16"/>
          <w:lang w:val="en-US"/>
        </w:rPr>
        <w:t>&amp;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P0005" w:hAnsi="AdvP0005" w:cs="AdvP0005"/>
          <w:color w:val="131413"/>
          <w:sz w:val="16"/>
          <w:szCs w:val="16"/>
          <w:lang w:val="en-US"/>
        </w:rPr>
      </w:pPr>
      <w:proofErr w:type="spellStart"/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>Xiaoning</w:t>
      </w:r>
      <w:proofErr w:type="spellEnd"/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 xml:space="preserve"> </w:t>
      </w:r>
      <w:proofErr w:type="spellStart"/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>Guo</w:t>
      </w:r>
      <w:proofErr w:type="spellEnd"/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 xml:space="preserve"> </w:t>
      </w:r>
      <w:r w:rsidRPr="00231A20">
        <w:rPr>
          <w:rFonts w:ascii="AdvP0005" w:hAnsi="AdvP0005" w:cs="AdvP0005"/>
          <w:color w:val="131413"/>
          <w:sz w:val="16"/>
          <w:szCs w:val="16"/>
          <w:lang w:val="en-US"/>
        </w:rPr>
        <w:t xml:space="preserve">&amp; </w:t>
      </w:r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 xml:space="preserve">John </w:t>
      </w:r>
      <w:proofErr w:type="spellStart"/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>Dinsmore</w:t>
      </w:r>
      <w:proofErr w:type="spellEnd"/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 xml:space="preserve"> </w:t>
      </w:r>
      <w:r w:rsidRPr="00231A20">
        <w:rPr>
          <w:rFonts w:ascii="AdvP0005" w:hAnsi="AdvP0005" w:cs="AdvP0005"/>
          <w:color w:val="131413"/>
          <w:sz w:val="16"/>
          <w:szCs w:val="16"/>
          <w:lang w:val="en-US"/>
        </w:rPr>
        <w:t xml:space="preserve">&amp; </w:t>
      </w:r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 xml:space="preserve">C.-Y. Peter Chiu </w:t>
      </w:r>
      <w:r w:rsidRPr="00231A20">
        <w:rPr>
          <w:rFonts w:ascii="AdvP0005" w:hAnsi="AdvP0005" w:cs="AdvP0005"/>
          <w:color w:val="131413"/>
          <w:sz w:val="16"/>
          <w:szCs w:val="16"/>
          <w:lang w:val="en-US"/>
        </w:rPr>
        <w:t>&amp;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b8864ccf.B" w:hAnsi="AdvTTb8864ccf.B" w:cs="AdvTTb8864ccf.B"/>
          <w:color w:val="131413"/>
          <w:sz w:val="20"/>
          <w:szCs w:val="20"/>
          <w:lang w:val="en-US"/>
        </w:rPr>
      </w:pPr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 xml:space="preserve">Frank R. </w:t>
      </w:r>
      <w:proofErr w:type="spellStart"/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>Kardes</w:t>
      </w:r>
      <w:proofErr w:type="spellEnd"/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16"/>
          <w:szCs w:val="16"/>
          <w:lang w:val="en-US"/>
        </w:rPr>
      </w:pPr>
      <w:r w:rsidRPr="00231A20">
        <w:rPr>
          <w:rFonts w:ascii="AdvTT3713a231" w:hAnsi="AdvTT3713a231" w:cs="AdvTT3713a231"/>
          <w:color w:val="131413"/>
          <w:sz w:val="16"/>
          <w:szCs w:val="16"/>
          <w:lang w:val="en-US"/>
        </w:rPr>
        <w:t>Published online: 3 November 2011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16"/>
          <w:szCs w:val="16"/>
          <w:lang w:val="en-US"/>
        </w:rPr>
      </w:pPr>
      <w:r w:rsidRPr="00231A20">
        <w:rPr>
          <w:rFonts w:ascii="AdvPi3" w:hAnsi="AdvPi3" w:cs="AdvPi3"/>
          <w:color w:val="131413"/>
          <w:sz w:val="16"/>
          <w:szCs w:val="16"/>
          <w:lang w:val="en-US"/>
        </w:rPr>
        <w:t xml:space="preserve"># </w:t>
      </w:r>
      <w:r w:rsidRPr="00231A20">
        <w:rPr>
          <w:rFonts w:ascii="AdvTT3713a231" w:hAnsi="AdvTT3713a231" w:cs="AdvTT3713a231"/>
          <w:color w:val="131413"/>
          <w:sz w:val="16"/>
          <w:szCs w:val="16"/>
          <w:lang w:val="en-US"/>
        </w:rPr>
        <w:t xml:space="preserve">Springer </w:t>
      </w:r>
      <w:proofErr w:type="spellStart"/>
      <w:r w:rsidRPr="00231A20">
        <w:rPr>
          <w:rFonts w:ascii="AdvTT3713a231" w:hAnsi="AdvTT3713a231" w:cs="AdvTT3713a231"/>
          <w:color w:val="131413"/>
          <w:sz w:val="16"/>
          <w:szCs w:val="16"/>
          <w:lang w:val="en-US"/>
        </w:rPr>
        <w:t>Science+Business</w:t>
      </w:r>
      <w:proofErr w:type="spellEnd"/>
      <w:r w:rsidRPr="00231A20">
        <w:rPr>
          <w:rFonts w:ascii="AdvTT3713a231" w:hAnsi="AdvTT3713a231" w:cs="AdvTT3713a231"/>
          <w:color w:val="131413"/>
          <w:sz w:val="16"/>
          <w:szCs w:val="16"/>
          <w:lang w:val="en-US"/>
        </w:rPr>
        <w:t xml:space="preserve"> Media, LLC 2011</w:t>
      </w:r>
    </w:p>
    <w:p w:rsidR="00F04AEB" w:rsidRDefault="00F04AEB" w:rsidP="00231A20">
      <w:pPr>
        <w:autoSpaceDE w:val="0"/>
        <w:autoSpaceDN w:val="0"/>
        <w:adjustRightInd w:val="0"/>
        <w:spacing w:after="0" w:line="240" w:lineRule="auto"/>
        <w:rPr>
          <w:rFonts w:ascii="AdvTTb8864ccf.B" w:hAnsi="AdvTTb8864ccf.B" w:cs="AdvTTb8864ccf.B"/>
          <w:color w:val="131413"/>
          <w:sz w:val="20"/>
          <w:szCs w:val="20"/>
          <w:lang w:val="en-US"/>
        </w:rPr>
      </w:pP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20"/>
          <w:szCs w:val="20"/>
          <w:lang w:val="en-US"/>
        </w:rPr>
      </w:pPr>
      <w:r w:rsidRPr="00231A20">
        <w:rPr>
          <w:rFonts w:ascii="AdvTTb8864ccf.B" w:hAnsi="AdvTTb8864ccf.B" w:cs="AdvTTb8864ccf.B"/>
          <w:color w:val="131413"/>
          <w:sz w:val="20"/>
          <w:szCs w:val="20"/>
          <w:lang w:val="en-US"/>
        </w:rPr>
        <w:t xml:space="preserve">Abstract </w:t>
      </w:r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>Prior research shows that the repetition of unfamiliar statements increases their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20"/>
          <w:szCs w:val="20"/>
          <w:lang w:val="en-US"/>
        </w:rPr>
      </w:pPr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>subjective truthfulness. The present research shows that truth ratings can also be increased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20"/>
          <w:szCs w:val="20"/>
          <w:lang w:val="en-US"/>
        </w:rPr>
      </w:pPr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>without repetition. Several different manipulations of low-construal-level mind-sets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20"/>
          <w:szCs w:val="20"/>
          <w:lang w:val="en-US"/>
        </w:rPr>
      </w:pPr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>increased the perceived validity of a wide variety of marketing claims across a broad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20"/>
          <w:szCs w:val="20"/>
          <w:lang w:val="en-US"/>
        </w:rPr>
      </w:pPr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 xml:space="preserve">spectrum of products and </w:t>
      </w:r>
      <w:proofErr w:type="spellStart"/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>industries.Mismatched</w:t>
      </w:r>
      <w:proofErr w:type="spellEnd"/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 xml:space="preserve"> </w:t>
      </w:r>
      <w:proofErr w:type="spellStart"/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>construals</w:t>
      </w:r>
      <w:proofErr w:type="spellEnd"/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 xml:space="preserve"> reduced this effect. The results</w:t>
      </w:r>
    </w:p>
    <w:p w:rsidR="00231A20" w:rsidRP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20"/>
          <w:szCs w:val="20"/>
          <w:lang w:val="en-US"/>
        </w:rPr>
      </w:pPr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 xml:space="preserve">suggest that concrete </w:t>
      </w:r>
      <w:proofErr w:type="spellStart"/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>construals</w:t>
      </w:r>
      <w:proofErr w:type="spellEnd"/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 xml:space="preserve"> enhance truth ratings when consumers focus on their</w:t>
      </w:r>
    </w:p>
    <w:p w:rsidR="00231A20" w:rsidRDefault="00231A20" w:rsidP="00231A2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20"/>
          <w:szCs w:val="20"/>
          <w:lang w:val="en-US"/>
        </w:rPr>
      </w:pPr>
      <w:r w:rsidRPr="00231A20">
        <w:rPr>
          <w:rFonts w:ascii="AdvTT3713a231" w:hAnsi="AdvTT3713a231" w:cs="AdvTT3713a231"/>
          <w:color w:val="131413"/>
          <w:sz w:val="20"/>
          <w:szCs w:val="20"/>
          <w:lang w:val="en-US"/>
        </w:rPr>
        <w:t>intuitive feelings and impressions but not when they process marketing claims analytically.</w:t>
      </w:r>
    </w:p>
    <w:p w:rsidR="00F04AEB" w:rsidRDefault="00F04AEB" w:rsidP="00231A2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20"/>
          <w:szCs w:val="20"/>
          <w:lang w:val="en-US"/>
        </w:rPr>
      </w:pPr>
    </w:p>
    <w:p w:rsidR="00E4274D" w:rsidRDefault="00E4274D">
      <w:pPr>
        <w:rPr>
          <w:rFonts w:ascii="AdvTT3713a231" w:hAnsi="AdvTT3713a231" w:cs="AdvTT3713a231"/>
          <w:color w:val="131413"/>
          <w:sz w:val="20"/>
          <w:szCs w:val="20"/>
          <w:lang w:val="en-US"/>
        </w:rPr>
      </w:pPr>
      <w:r>
        <w:rPr>
          <w:rFonts w:ascii="AdvTT3713a231" w:hAnsi="AdvTT3713a231" w:cs="AdvTT3713a231"/>
          <w:color w:val="131413"/>
          <w:sz w:val="20"/>
          <w:szCs w:val="20"/>
          <w:lang w:val="en-US"/>
        </w:rPr>
        <w:br w:type="page"/>
      </w:r>
    </w:p>
    <w:p w:rsidR="00F04AEB" w:rsidRDefault="00F04AEB" w:rsidP="00231A20">
      <w:pPr>
        <w:autoSpaceDE w:val="0"/>
        <w:autoSpaceDN w:val="0"/>
        <w:adjustRightInd w:val="0"/>
        <w:spacing w:after="0" w:line="240" w:lineRule="auto"/>
        <w:rPr>
          <w:rFonts w:ascii="AdvTT3713a231" w:hAnsi="AdvTT3713a231" w:cs="AdvTT3713a231"/>
          <w:color w:val="131413"/>
          <w:sz w:val="20"/>
          <w:szCs w:val="20"/>
          <w:lang w:val="en-US"/>
        </w:rPr>
      </w:pP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it-IT"/>
        </w:rPr>
      </w:pPr>
      <w:r w:rsidRPr="00F04AEB">
        <w:rPr>
          <w:rFonts w:ascii="Arial" w:eastAsia="Times New Roman" w:hAnsi="Arial" w:cs="Arial"/>
          <w:sz w:val="32"/>
          <w:szCs w:val="32"/>
          <w:lang w:val="en-US" w:eastAsia="it-IT"/>
        </w:rPr>
        <w:t>Money and Thinking: Reminders of Money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it-IT"/>
        </w:rPr>
      </w:pPr>
      <w:r w:rsidRPr="00F04AEB">
        <w:rPr>
          <w:rFonts w:ascii="Arial" w:eastAsia="Times New Roman" w:hAnsi="Arial" w:cs="Arial"/>
          <w:sz w:val="32"/>
          <w:szCs w:val="32"/>
          <w:lang w:val="en-US" w:eastAsia="it-IT"/>
        </w:rPr>
        <w:t>Trigger Abstract Construal and Shape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it-IT"/>
        </w:rPr>
      </w:pPr>
      <w:r w:rsidRPr="00F04AEB">
        <w:rPr>
          <w:rFonts w:ascii="Arial" w:eastAsia="Times New Roman" w:hAnsi="Arial" w:cs="Arial"/>
          <w:sz w:val="32"/>
          <w:szCs w:val="32"/>
          <w:lang w:val="en-US" w:eastAsia="it-IT"/>
        </w:rPr>
        <w:t>Consumer Judgments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it-IT"/>
        </w:rPr>
      </w:pPr>
      <w:r w:rsidRPr="00F04AEB">
        <w:rPr>
          <w:rFonts w:ascii="Arial" w:eastAsia="Times New Roman" w:hAnsi="Arial" w:cs="Arial"/>
          <w:sz w:val="19"/>
          <w:szCs w:val="19"/>
          <w:lang w:val="en-US" w:eastAsia="it-IT"/>
        </w:rPr>
        <w:t>JOCHIM HANSEN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it-IT"/>
        </w:rPr>
      </w:pPr>
      <w:r w:rsidRPr="00F04AEB">
        <w:rPr>
          <w:rFonts w:ascii="Arial" w:eastAsia="Times New Roman" w:hAnsi="Arial" w:cs="Arial"/>
          <w:sz w:val="19"/>
          <w:szCs w:val="19"/>
          <w:lang w:val="en-US" w:eastAsia="it-IT"/>
        </w:rPr>
        <w:t>FLORIAN KUTZNER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it-IT"/>
        </w:rPr>
      </w:pPr>
      <w:r w:rsidRPr="00F04AEB">
        <w:rPr>
          <w:rFonts w:ascii="Arial" w:eastAsia="Times New Roman" w:hAnsi="Arial" w:cs="Arial"/>
          <w:sz w:val="19"/>
          <w:szCs w:val="19"/>
          <w:lang w:val="en-US" w:eastAsia="it-IT"/>
        </w:rPr>
        <w:t>MICHAELA WANKE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it-IT"/>
        </w:rPr>
      </w:pPr>
      <w:r w:rsidRPr="00F04AEB">
        <w:rPr>
          <w:rFonts w:ascii="Arial" w:eastAsia="Times New Roman" w:hAnsi="Arial" w:cs="Arial"/>
          <w:sz w:val="16"/>
          <w:szCs w:val="16"/>
          <w:lang w:val="en-US" w:eastAsia="it-IT"/>
        </w:rPr>
        <w:t>The idea of money reminds consumers of personal strength and resources. Such cues have been found to increase the level of mental construal. Consequently, it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it-IT"/>
        </w:rPr>
      </w:pPr>
      <w:r w:rsidRPr="00F04AEB">
        <w:rPr>
          <w:rFonts w:ascii="Arial" w:eastAsia="Times New Roman" w:hAnsi="Arial" w:cs="Arial"/>
          <w:sz w:val="16"/>
          <w:szCs w:val="16"/>
          <w:lang w:val="en-US" w:eastAsia="it-IT"/>
        </w:rPr>
        <w:t xml:space="preserve">was hypothesized and found in five experiments that reminders of money trigger abstract (vs. concrete) mental </w:t>
      </w:r>
      <w:proofErr w:type="spellStart"/>
      <w:r w:rsidRPr="00F04AEB">
        <w:rPr>
          <w:rFonts w:ascii="Arial" w:eastAsia="Times New Roman" w:hAnsi="Arial" w:cs="Arial"/>
          <w:sz w:val="16"/>
          <w:szCs w:val="16"/>
          <w:lang w:val="en-US" w:eastAsia="it-IT"/>
        </w:rPr>
        <w:t>construals</w:t>
      </w:r>
      <w:proofErr w:type="spellEnd"/>
      <w:r w:rsidRPr="00F04AEB">
        <w:rPr>
          <w:rFonts w:ascii="Arial" w:eastAsia="Times New Roman" w:hAnsi="Arial" w:cs="Arial"/>
          <w:sz w:val="16"/>
          <w:szCs w:val="16"/>
          <w:lang w:val="en-US" w:eastAsia="it-IT"/>
        </w:rPr>
        <w:t>. Participants were primed with money or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it-IT"/>
        </w:rPr>
      </w:pPr>
      <w:r w:rsidRPr="00F04AEB">
        <w:rPr>
          <w:rFonts w:ascii="Arial" w:eastAsia="Times New Roman" w:hAnsi="Arial" w:cs="Arial"/>
          <w:sz w:val="16"/>
          <w:szCs w:val="16"/>
          <w:lang w:val="en-US" w:eastAsia="it-IT"/>
        </w:rPr>
        <w:t>money-unrelated concepts. Money primes caused a preference for abstract over concrete action identifications (experiment 1), instigated the formation of broader</w:t>
      </w:r>
    </w:p>
    <w:p w:rsidR="00F04AEB" w:rsidRDefault="00F04AEB" w:rsidP="00F04A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it-IT"/>
        </w:rPr>
      </w:pPr>
      <w:r w:rsidRPr="00F04AEB">
        <w:rPr>
          <w:rFonts w:ascii="Arial" w:eastAsia="Times New Roman" w:hAnsi="Arial" w:cs="Arial"/>
          <w:sz w:val="16"/>
          <w:szCs w:val="16"/>
          <w:lang w:val="en-US" w:eastAsia="it-IT"/>
        </w:rPr>
        <w:t xml:space="preserve">categories (experiment 2), and facilitated the identification of global (vs. local) aspects of visual patterns (experiment 3). This effect extended to consumer judgments: money primes caused a focus on central (vs. peripheral) aspects of products(experiment 4) and increased the influence of quality of parent brands in evaluations of brand extensions. Priming with a little money (experiment 3) or ex </w:t>
      </w:r>
      <w:proofErr w:type="spellStart"/>
      <w:r w:rsidRPr="00F04AEB">
        <w:rPr>
          <w:rFonts w:ascii="Arial" w:eastAsia="Times New Roman" w:hAnsi="Arial" w:cs="Arial"/>
          <w:sz w:val="16"/>
          <w:szCs w:val="16"/>
          <w:lang w:val="en-US" w:eastAsia="it-IT"/>
        </w:rPr>
        <w:t>penditures</w:t>
      </w:r>
      <w:proofErr w:type="spellEnd"/>
      <w:r w:rsidRPr="00F04AEB">
        <w:rPr>
          <w:rFonts w:ascii="Arial" w:eastAsia="Times New Roman" w:hAnsi="Arial" w:cs="Arial"/>
          <w:sz w:val="16"/>
          <w:szCs w:val="16"/>
          <w:lang w:val="en-US" w:eastAsia="it-IT"/>
        </w:rPr>
        <w:t xml:space="preserve">(experiment 5) did not trigger abstract </w:t>
      </w:r>
      <w:proofErr w:type="spellStart"/>
      <w:r w:rsidRPr="00F04AEB">
        <w:rPr>
          <w:rFonts w:ascii="Arial" w:eastAsia="Times New Roman" w:hAnsi="Arial" w:cs="Arial"/>
          <w:sz w:val="16"/>
          <w:szCs w:val="16"/>
          <w:lang w:val="en-US" w:eastAsia="it-IT"/>
        </w:rPr>
        <w:t>construals</w:t>
      </w:r>
      <w:proofErr w:type="spellEnd"/>
      <w:r w:rsidRPr="00F04AEB">
        <w:rPr>
          <w:rFonts w:ascii="Arial" w:eastAsia="Times New Roman" w:hAnsi="Arial" w:cs="Arial"/>
          <w:sz w:val="16"/>
          <w:szCs w:val="16"/>
          <w:lang w:val="en-US" w:eastAsia="it-IT"/>
        </w:rPr>
        <w:t>, indicating that the association between money and resources drives the effect</w:t>
      </w:r>
    </w:p>
    <w:p w:rsidR="00F04AEB" w:rsidRDefault="00F04AEB" w:rsidP="00F04A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it-IT"/>
        </w:rPr>
      </w:pPr>
    </w:p>
    <w:p w:rsidR="00F04AEB" w:rsidRDefault="00F04AEB">
      <w:pPr>
        <w:rPr>
          <w:rFonts w:ascii="Arial" w:eastAsia="Times New Roman" w:hAnsi="Arial" w:cs="Arial"/>
          <w:sz w:val="16"/>
          <w:szCs w:val="16"/>
          <w:lang w:val="en-US" w:eastAsia="it-IT"/>
        </w:rPr>
      </w:pPr>
      <w:r>
        <w:rPr>
          <w:rFonts w:ascii="Arial" w:eastAsia="Times New Roman" w:hAnsi="Arial" w:cs="Arial"/>
          <w:sz w:val="16"/>
          <w:szCs w:val="16"/>
          <w:lang w:val="en-US" w:eastAsia="it-IT"/>
        </w:rPr>
        <w:br w:type="page"/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34"/>
          <w:szCs w:val="34"/>
          <w:lang w:val="en-US" w:eastAsia="it-IT"/>
        </w:rPr>
        <w:t>Motivating consumer behavior by subliminal conditioning in the absence of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34"/>
          <w:szCs w:val="34"/>
          <w:lang w:val="en-US" w:eastAsia="it-IT"/>
        </w:rPr>
        <w:t>basic needs: Striking even while the iron is cold</w:t>
      </w:r>
    </w:p>
    <w:p w:rsidR="00F04AEB" w:rsidRPr="00E4274D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</w:pPr>
      <w:proofErr w:type="spellStart"/>
      <w:r w:rsidRPr="00E4274D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>Martijn</w:t>
      </w:r>
      <w:proofErr w:type="spellEnd"/>
      <w:r w:rsidRPr="00E4274D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 xml:space="preserve"> </w:t>
      </w:r>
      <w:proofErr w:type="spellStart"/>
      <w:r w:rsidRPr="00E4274D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>Veltkamp</w:t>
      </w:r>
      <w:proofErr w:type="spellEnd"/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a,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04AEB">
        <w:rPr>
          <w:rFonts w:ascii="Arial" w:eastAsia="Times New Roman" w:hAnsi="Arial" w:cs="Arial"/>
          <w:sz w:val="24"/>
          <w:szCs w:val="24"/>
          <w:lang w:val="en-US" w:eastAsia="it-IT"/>
        </w:rPr>
        <w:t>⁎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 xml:space="preserve">, </w:t>
      </w:r>
      <w:proofErr w:type="spellStart"/>
      <w:r w:rsidRPr="00F04AEB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>Ruud</w:t>
      </w:r>
      <w:proofErr w:type="spellEnd"/>
      <w:r w:rsidRPr="00F04AEB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 xml:space="preserve"> </w:t>
      </w:r>
      <w:proofErr w:type="spellStart"/>
      <w:r w:rsidRPr="00F04AEB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>Custers</w:t>
      </w:r>
      <w:proofErr w:type="spellEnd"/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b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 xml:space="preserve">, </w:t>
      </w:r>
      <w:proofErr w:type="spellStart"/>
      <w:r w:rsidRPr="00F04AEB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>Henk</w:t>
      </w:r>
      <w:proofErr w:type="spellEnd"/>
      <w:r w:rsidRPr="00F04AEB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 xml:space="preserve"> </w:t>
      </w:r>
      <w:proofErr w:type="spellStart"/>
      <w:r w:rsidRPr="00F04AEB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>Aarts</w:t>
      </w:r>
      <w:proofErr w:type="spellEnd"/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b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  <w:t>a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University of </w:t>
      </w:r>
      <w:proofErr w:type="spellStart"/>
      <w:r w:rsidRPr="00F04AEB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Twente</w:t>
      </w:r>
      <w:proofErr w:type="spellEnd"/>
      <w:r w:rsidRPr="00F04AEB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, Department of Marketing Communication and Consumer Psychology, PO Box 217, 7500AE </w:t>
      </w:r>
      <w:proofErr w:type="spellStart"/>
      <w:r w:rsidRPr="00F04AEB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Enschede</w:t>
      </w:r>
      <w:proofErr w:type="spellEnd"/>
      <w:r w:rsidRPr="00F04AEB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, The Netherlands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  <w:t>b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Utrecht University, Department of Social Psychology, PO Box 80140, 3508 TC, Utrecht, The Netherlands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Received 30 December 2009; revised 25 August 2010; accepted 21 September 2010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Available online 15 October 2010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04AEB">
        <w:rPr>
          <w:rFonts w:ascii="Arial" w:eastAsia="Times New Roman" w:hAnsi="Arial" w:cs="Arial"/>
          <w:sz w:val="18"/>
          <w:szCs w:val="18"/>
          <w:lang w:val="en-US" w:eastAsia="it-IT"/>
        </w:rPr>
        <w:t>Abstract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Previous research suggests that priming of behavioral concepts (e.g., drinking water) motivates consumers outside conscious awareness, but</w:t>
      </w:r>
      <w:r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F04AEB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only if primes match a current need (e.g., fluid deprivation). The present article reports two studies testing whether subliminal conditioning</w:t>
      </w:r>
      <w:r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F04AEB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(subliminally priming a behavioral concept and linking it to positive affect) can motivate such need-related behaviors even in the absence of</w:t>
      </w:r>
      <w:r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F04AEB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deprivation. Both studies showed an interaction effect: Motivation to drink water increased with fluid deprivation, and subliminally conditioning</w:t>
      </w:r>
      <w:r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F04AEB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drinking water more positive only motivated drinking in the absence of deprivation. Furthermore, Study 2 suggests that motivation resulting from</w:t>
      </w:r>
      <w:r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F04AEB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conditioning is more specific than following deprivation, as only the latter can be reduced by pursuing alternative behaviors (i.e., eating high-liquid foods). Thus, although traditionally the motivation for need-related behaviors is thought to depend on deprivation, this research shows</w:t>
      </w:r>
      <w:r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F04AEB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subliminal conditioning can motivate consumers as if they were deprived</w:t>
      </w:r>
    </w:p>
    <w:p w:rsidR="00F04AEB" w:rsidRDefault="00F04AEB" w:rsidP="00F04AEB">
      <w:pPr>
        <w:spacing w:after="0" w:line="240" w:lineRule="auto"/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</w:p>
    <w:p w:rsidR="00F04AEB" w:rsidRDefault="00F04AEB" w:rsidP="00F04AEB">
      <w:pPr>
        <w:spacing w:after="0" w:line="240" w:lineRule="auto"/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color w:val="231F20"/>
          <w:sz w:val="34"/>
          <w:szCs w:val="34"/>
          <w:lang w:val="en-US"/>
        </w:rPr>
      </w:pPr>
      <w:r w:rsidRPr="00F04AEB">
        <w:rPr>
          <w:rFonts w:ascii="AdvTT6120e2aa" w:hAnsi="AdvTT6120e2aa" w:cs="AdvTT6120e2aa"/>
          <w:color w:val="231F20"/>
          <w:sz w:val="34"/>
          <w:szCs w:val="34"/>
          <w:lang w:val="en-US"/>
        </w:rPr>
        <w:t>Identity-based motivation: Implications for action-readiness,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color w:val="231F20"/>
          <w:sz w:val="34"/>
          <w:szCs w:val="34"/>
          <w:lang w:val="en-US"/>
        </w:rPr>
      </w:pPr>
      <w:r w:rsidRPr="00F04AEB">
        <w:rPr>
          <w:rFonts w:ascii="AdvTT6120e2aa" w:hAnsi="AdvTT6120e2aa" w:cs="AdvTT6120e2aa"/>
          <w:color w:val="231F20"/>
          <w:sz w:val="34"/>
          <w:szCs w:val="34"/>
          <w:lang w:val="en-US"/>
        </w:rPr>
        <w:t>procedural-readiness, and consumer behavior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color w:val="231F20"/>
          <w:sz w:val="26"/>
          <w:szCs w:val="26"/>
          <w:lang w:val="en-US"/>
        </w:rPr>
      </w:pPr>
      <w:r w:rsidRPr="00F04AEB">
        <w:rPr>
          <w:rFonts w:ascii="AdvTT6120e2aa" w:hAnsi="AdvTT6120e2aa" w:cs="AdvTT6120e2aa"/>
          <w:color w:val="231F20"/>
          <w:sz w:val="26"/>
          <w:szCs w:val="26"/>
          <w:lang w:val="en-US"/>
        </w:rPr>
        <w:t xml:space="preserve">Daphna </w:t>
      </w:r>
      <w:proofErr w:type="spellStart"/>
      <w:r w:rsidRPr="00F04AEB">
        <w:rPr>
          <w:rFonts w:ascii="AdvTT6120e2aa" w:hAnsi="AdvTT6120e2aa" w:cs="AdvTT6120e2aa"/>
          <w:color w:val="231F20"/>
          <w:sz w:val="26"/>
          <w:szCs w:val="26"/>
          <w:lang w:val="en-US"/>
        </w:rPr>
        <w:t>Oyserman</w:t>
      </w:r>
      <w:proofErr w:type="spellEnd"/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dvTT50a2f13e.I" w:hAnsi="AdvTT50a2f13e.I" w:cs="AdvTT50a2f13e.I"/>
          <w:color w:val="231F20"/>
          <w:sz w:val="16"/>
          <w:szCs w:val="16"/>
          <w:lang w:val="en-US"/>
        </w:rPr>
      </w:pPr>
      <w:r w:rsidRPr="00F04AEB">
        <w:rPr>
          <w:rFonts w:ascii="AdvTT50a2f13e.I" w:hAnsi="AdvTT50a2f13e.I" w:cs="AdvTT50a2f13e.I"/>
          <w:color w:val="231F20"/>
          <w:sz w:val="16"/>
          <w:szCs w:val="16"/>
          <w:lang w:val="en-US"/>
        </w:rPr>
        <w:t>Institute for Social Research, University of Michigan, Ann Arbor, MI 48106-1248, USA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color w:val="231F20"/>
          <w:sz w:val="16"/>
          <w:szCs w:val="16"/>
          <w:lang w:val="en-US"/>
        </w:rPr>
      </w:pPr>
      <w:r w:rsidRPr="00F04AEB">
        <w:rPr>
          <w:rFonts w:ascii="AdvTT6120e2aa" w:hAnsi="AdvTT6120e2aa" w:cs="AdvTT6120e2aa"/>
          <w:color w:val="231F20"/>
          <w:sz w:val="16"/>
          <w:szCs w:val="16"/>
          <w:lang w:val="en-US"/>
        </w:rPr>
        <w:t>Available online 25 June 2009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dvTTb8864ccf.B" w:hAnsi="AdvTTb8864ccf.B" w:cs="AdvTTb8864ccf.B"/>
          <w:color w:val="231F20"/>
          <w:sz w:val="18"/>
          <w:szCs w:val="18"/>
          <w:lang w:val="en-US"/>
        </w:rPr>
      </w:pPr>
      <w:r w:rsidRPr="00F04AEB">
        <w:rPr>
          <w:rFonts w:ascii="AdvTTb8864ccf.B" w:hAnsi="AdvTTb8864ccf.B" w:cs="AdvTTb8864ccf.B"/>
          <w:color w:val="231F20"/>
          <w:sz w:val="18"/>
          <w:szCs w:val="18"/>
          <w:lang w:val="en-US"/>
        </w:rPr>
        <w:t>Abstract</w:t>
      </w:r>
    </w:p>
    <w:p w:rsidR="00F04AEB" w:rsidRPr="00E4274D" w:rsidRDefault="00F04AEB" w:rsidP="00E4274D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color w:val="231F20"/>
          <w:sz w:val="18"/>
          <w:szCs w:val="18"/>
          <w:lang w:val="en-US"/>
        </w:rPr>
      </w:pPr>
      <w:r w:rsidRPr="00F04AEB">
        <w:rPr>
          <w:rFonts w:ascii="AdvTT6120e2aa" w:hAnsi="AdvTT6120e2aa" w:cs="AdvTT6120e2aa"/>
          <w:color w:val="231F20"/>
          <w:sz w:val="18"/>
          <w:szCs w:val="18"/>
          <w:lang w:val="en-US"/>
        </w:rPr>
        <w:t>Choices are often identity-based but the linkage to identity is not necessarily explicit or obvious for a number of reasons. First, identities feel</w:t>
      </w:r>
      <w:r w:rsidR="00E4274D">
        <w:rPr>
          <w:rFonts w:ascii="AdvTT6120e2aa" w:hAnsi="AdvTT6120e2aa" w:cs="AdvTT6120e2aa"/>
          <w:color w:val="231F20"/>
          <w:sz w:val="18"/>
          <w:szCs w:val="18"/>
          <w:lang w:val="en-US"/>
        </w:rPr>
        <w:t xml:space="preserve"> </w:t>
      </w:r>
      <w:r w:rsidRPr="00F04AEB">
        <w:rPr>
          <w:rFonts w:ascii="AdvTT6120e2aa" w:hAnsi="AdvTT6120e2aa" w:cs="AdvTT6120e2aa"/>
          <w:color w:val="231F20"/>
          <w:sz w:val="18"/>
          <w:szCs w:val="18"/>
          <w:lang w:val="en-US"/>
        </w:rPr>
        <w:t>stable but are highly sensitive to situational cues. Second, identities include not only content but also readiness to act and to use procedures</w:t>
      </w:r>
      <w:r w:rsidR="00E4274D">
        <w:rPr>
          <w:rFonts w:ascii="AdvTT6120e2aa" w:hAnsi="AdvTT6120e2aa" w:cs="AdvTT6120e2aa"/>
          <w:color w:val="231F20"/>
          <w:sz w:val="18"/>
          <w:szCs w:val="18"/>
          <w:lang w:val="en-US"/>
        </w:rPr>
        <w:t xml:space="preserve"> </w:t>
      </w:r>
      <w:r w:rsidRPr="00F04AEB">
        <w:rPr>
          <w:rFonts w:ascii="AdvTT6120e2aa" w:hAnsi="AdvTT6120e2aa" w:cs="AdvTT6120e2aa"/>
          <w:color w:val="231F20"/>
          <w:sz w:val="18"/>
          <w:szCs w:val="18"/>
          <w:lang w:val="en-US"/>
        </w:rPr>
        <w:t>congruent with the identity. Third, identities can be subtly cued without conscious awareness. Fourth, what an accessible identity means is</w:t>
      </w:r>
      <w:r w:rsidR="00E4274D">
        <w:rPr>
          <w:rFonts w:ascii="AdvTT6120e2aa" w:hAnsi="AdvTT6120e2aa" w:cs="AdvTT6120e2aa"/>
          <w:color w:val="231F20"/>
          <w:sz w:val="18"/>
          <w:szCs w:val="18"/>
          <w:lang w:val="en-US"/>
        </w:rPr>
        <w:t xml:space="preserve"> </w:t>
      </w:r>
      <w:r w:rsidRPr="00F04AEB">
        <w:rPr>
          <w:rFonts w:ascii="AdvTT6120e2aa" w:hAnsi="AdvTT6120e2aa" w:cs="AdvTT6120e2aa"/>
          <w:color w:val="231F20"/>
          <w:sz w:val="18"/>
          <w:szCs w:val="18"/>
          <w:lang w:val="en-US"/>
        </w:rPr>
        <w:t>dynamically constructed in the particular context in which it is cued. Because identities carry action- and procedural-readiness, the outcome of an</w:t>
      </w:r>
      <w:r w:rsidR="00E4274D">
        <w:rPr>
          <w:rFonts w:ascii="AdvTT6120e2aa" w:hAnsi="AdvTT6120e2aa" w:cs="AdvTT6120e2aa"/>
          <w:color w:val="231F20"/>
          <w:sz w:val="18"/>
          <w:szCs w:val="18"/>
          <w:lang w:val="en-US"/>
        </w:rPr>
        <w:t xml:space="preserve"> </w:t>
      </w:r>
      <w:r w:rsidRPr="00F04AEB">
        <w:rPr>
          <w:rFonts w:ascii="AdvTT6120e2aa" w:hAnsi="AdvTT6120e2aa" w:cs="AdvTT6120e2aa"/>
          <w:color w:val="231F20"/>
          <w:sz w:val="18"/>
          <w:szCs w:val="18"/>
          <w:lang w:val="en-US"/>
        </w:rPr>
        <w:t xml:space="preserve">identity-based motivation process may be similar to or different from the choices an individual would have made in another setting. </w:t>
      </w:r>
      <w:proofErr w:type="spellStart"/>
      <w:r w:rsidRPr="00F04AEB">
        <w:rPr>
          <w:rFonts w:ascii="AdvTT6120e2aa" w:hAnsi="AdvTT6120e2aa" w:cs="AdvTT6120e2aa"/>
          <w:color w:val="231F20"/>
          <w:sz w:val="18"/>
          <w:szCs w:val="18"/>
          <w:lang w:val="en-US"/>
        </w:rPr>
        <w:t>Moreover,once</w:t>
      </w:r>
      <w:proofErr w:type="spellEnd"/>
      <w:r w:rsidRPr="00F04AEB">
        <w:rPr>
          <w:rFonts w:ascii="AdvTT6120e2aa" w:hAnsi="AdvTT6120e2aa" w:cs="AdvTT6120e2aa"/>
          <w:color w:val="231F20"/>
          <w:sz w:val="18"/>
          <w:szCs w:val="18"/>
          <w:lang w:val="en-US"/>
        </w:rPr>
        <w:t xml:space="preserve"> an identity is formed, action and procedural-readiness can be </w:t>
      </w:r>
      <w:proofErr w:type="spellStart"/>
      <w:r w:rsidRPr="00F04AEB">
        <w:rPr>
          <w:rFonts w:ascii="AdvTT6120e2aa" w:hAnsi="AdvTT6120e2aa" w:cs="AdvTT6120e2aa"/>
          <w:color w:val="231F20"/>
          <w:sz w:val="18"/>
          <w:szCs w:val="18"/>
          <w:lang w:val="en-US"/>
        </w:rPr>
        <w:t>cued</w:t>
      </w:r>
      <w:proofErr w:type="spellEnd"/>
      <w:r w:rsidRPr="00F04AEB">
        <w:rPr>
          <w:rFonts w:ascii="AdvTT6120e2aa" w:hAnsi="AdvTT6120e2aa" w:cs="AdvTT6120e2aa"/>
          <w:color w:val="231F20"/>
          <w:sz w:val="18"/>
          <w:szCs w:val="18"/>
          <w:lang w:val="en-US"/>
        </w:rPr>
        <w:t xml:space="preserve"> without conscious awareness or systematic processing, resulting in</w:t>
      </w:r>
      <w:r w:rsidR="00E4274D">
        <w:rPr>
          <w:rFonts w:ascii="AdvTT6120e2aa" w:hAnsi="AdvTT6120e2aa" w:cs="AdvTT6120e2aa"/>
          <w:color w:val="231F20"/>
          <w:sz w:val="18"/>
          <w:szCs w:val="18"/>
          <w:lang w:val="en-US"/>
        </w:rPr>
        <w:t xml:space="preserve"> </w:t>
      </w:r>
      <w:r w:rsidRPr="00E4274D">
        <w:rPr>
          <w:rFonts w:ascii="AdvTT6120e2aa" w:hAnsi="AdvTT6120e2aa" w:cs="AdvTT6120e2aa"/>
          <w:color w:val="231F20"/>
          <w:sz w:val="18"/>
          <w:szCs w:val="18"/>
          <w:lang w:val="en-US"/>
        </w:rPr>
        <w:t>beneficial or iatrogenic outcomes.</w:t>
      </w:r>
    </w:p>
    <w:p w:rsidR="00E4274D" w:rsidRDefault="00E4274D">
      <w:pPr>
        <w:rPr>
          <w:rFonts w:ascii="AdvTT6120e2aa" w:hAnsi="AdvTT6120e2aa" w:cs="AdvTT6120e2aa"/>
          <w:color w:val="231F20"/>
          <w:sz w:val="18"/>
          <w:szCs w:val="18"/>
          <w:lang w:val="en-US"/>
        </w:rPr>
      </w:pPr>
      <w:r>
        <w:rPr>
          <w:rFonts w:ascii="AdvTT6120e2aa" w:hAnsi="AdvTT6120e2aa" w:cs="AdvTT6120e2aa"/>
          <w:color w:val="231F20"/>
          <w:sz w:val="18"/>
          <w:szCs w:val="18"/>
          <w:lang w:val="en-US"/>
        </w:rPr>
        <w:br w:type="page"/>
      </w:r>
    </w:p>
    <w:p w:rsidR="00F04AEB" w:rsidRPr="00E4274D" w:rsidRDefault="00F04AEB" w:rsidP="00F04AEB">
      <w:pPr>
        <w:spacing w:after="0" w:line="240" w:lineRule="auto"/>
        <w:rPr>
          <w:rFonts w:ascii="AdvTT6120e2aa" w:hAnsi="AdvTT6120e2aa" w:cs="AdvTT6120e2aa"/>
          <w:color w:val="231F20"/>
          <w:sz w:val="18"/>
          <w:szCs w:val="18"/>
          <w:lang w:val="en-US"/>
        </w:rPr>
      </w:pPr>
    </w:p>
    <w:p w:rsidR="00E4274D" w:rsidRPr="00E4274D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</w:pPr>
      <w:r w:rsidRPr="00E4274D"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  <w:t>The benefits of</w:t>
      </w:r>
      <w:r w:rsidR="00E4274D" w:rsidRPr="00E4274D"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  <w:t>sleeping on things: Unconscious thought leads to</w:t>
      </w:r>
      <w:r w:rsidR="00E4274D" w:rsidRPr="00E4274D"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  <w:t>automatic weighting</w:t>
      </w:r>
      <w:r w:rsidR="00E4274D" w:rsidRPr="00E4274D"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  <w:t xml:space="preserve"> </w:t>
      </w:r>
    </w:p>
    <w:p w:rsidR="00F04AEB" w:rsidRPr="00E4274D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Maarten W. </w:t>
      </w:r>
      <w:proofErr w:type="spellStart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Bos</w:t>
      </w:r>
      <w:proofErr w:type="spellEnd"/>
      <w:r w:rsidR="00E4274D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  </w:t>
      </w:r>
      <w:proofErr w:type="spellStart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Ap</w:t>
      </w:r>
      <w:proofErr w:type="spellEnd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 </w:t>
      </w:r>
      <w:proofErr w:type="spellStart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Dijksterhuis</w:t>
      </w:r>
      <w:proofErr w:type="spellEnd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, Rick B. van </w:t>
      </w:r>
      <w:proofErr w:type="spellStart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Baaren</w:t>
      </w:r>
      <w:proofErr w:type="spellEnd"/>
    </w:p>
    <w:p w:rsidR="00F04AEB" w:rsidRPr="00F04AEB" w:rsidRDefault="00E4274D" w:rsidP="00F04AEB">
      <w:pPr>
        <w:spacing w:after="0" w:line="240" w:lineRule="auto"/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</w:pPr>
      <w:r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  <w:t xml:space="preserve"> 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it-IT"/>
        </w:rPr>
      </w:pPr>
      <w:r w:rsidRPr="00F04AEB">
        <w:rPr>
          <w:rFonts w:ascii="Arial" w:eastAsia="Times New Roman" w:hAnsi="Arial" w:cs="Arial"/>
          <w:sz w:val="12"/>
          <w:szCs w:val="12"/>
          <w:lang w:val="en-US" w:eastAsia="it-IT"/>
        </w:rPr>
        <w:t>Abstract</w:t>
      </w:r>
    </w:p>
    <w:p w:rsidR="00F04AEB" w:rsidRPr="00E4274D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We tested and confirmed the hypothesis that unconscious thought leads to an automatic weighting process whereby important decision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attributes receive more weight, and unimportant decision attributes receive less weight. In three experiments, participants chose between cars with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few important positive attributes and many unimportant negative attributes (Quality cars), and cars with many unimportant positive attributes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and few important negative attributes (Frequency cars). In all experiments, unconscious thinkers showed a stronger preference for Quality cars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than immediate decision makers, showing that unconscious thought indeed evokes an automatic weighting process. An alternative explanation is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refuted and implications are discussed.</w:t>
      </w:r>
    </w:p>
    <w:p w:rsidR="00F04AEB" w:rsidRPr="00E4274D" w:rsidRDefault="00F04AEB" w:rsidP="00F04AEB">
      <w:pPr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</w:p>
    <w:p w:rsidR="00F04AEB" w:rsidRDefault="00F04AEB" w:rsidP="00F04AEB">
      <w:pPr>
        <w:spacing w:after="0" w:line="240" w:lineRule="auto"/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231F20"/>
          <w:sz w:val="32"/>
          <w:szCs w:val="32"/>
          <w:lang w:val="en-US"/>
        </w:rPr>
      </w:pPr>
      <w:r w:rsidRPr="00F04AEB">
        <w:rPr>
          <w:rFonts w:ascii="Garamond-Bold" w:hAnsi="Garamond-Bold" w:cs="Garamond-Bold"/>
          <w:b/>
          <w:bCs/>
          <w:color w:val="231F20"/>
          <w:sz w:val="32"/>
          <w:szCs w:val="32"/>
          <w:lang w:val="en-US"/>
        </w:rPr>
        <w:t>Presence of Various Figurative Cues on a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231F20"/>
          <w:sz w:val="32"/>
          <w:szCs w:val="32"/>
          <w:lang w:val="en-US"/>
        </w:rPr>
      </w:pPr>
      <w:r w:rsidRPr="00F04AEB">
        <w:rPr>
          <w:rFonts w:ascii="Garamond-Bold" w:hAnsi="Garamond-Bold" w:cs="Garamond-Bold"/>
          <w:b/>
          <w:bCs/>
          <w:color w:val="231F20"/>
          <w:sz w:val="32"/>
          <w:szCs w:val="32"/>
          <w:lang w:val="en-US"/>
        </w:rPr>
        <w:t>Restaurant Table and Consumer Choice: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231F20"/>
          <w:sz w:val="32"/>
          <w:szCs w:val="32"/>
          <w:lang w:val="en-US"/>
        </w:rPr>
      </w:pPr>
      <w:r w:rsidRPr="00F04AEB">
        <w:rPr>
          <w:rFonts w:ascii="Garamond-Bold" w:hAnsi="Garamond-Bold" w:cs="Garamond-Bold"/>
          <w:b/>
          <w:bCs/>
          <w:color w:val="231F20"/>
          <w:sz w:val="32"/>
          <w:szCs w:val="32"/>
          <w:lang w:val="en-US"/>
        </w:rPr>
        <w:t>Evidence for an Associative Link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231F20"/>
          <w:lang w:val="en-US"/>
        </w:rPr>
      </w:pPr>
      <w:r w:rsidRPr="00F04AEB">
        <w:rPr>
          <w:rFonts w:ascii="Garamond-Light" w:hAnsi="Garamond-Light" w:cs="Garamond-Light"/>
          <w:color w:val="231F20"/>
          <w:lang w:val="en-US"/>
        </w:rPr>
        <w:t>CÉLINE JACOB, NICOLAS GUÉGUEN, and GAËLLE BOULBRY</w:t>
      </w:r>
    </w:p>
    <w:p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231F20"/>
          <w:sz w:val="20"/>
          <w:szCs w:val="20"/>
        </w:rPr>
      </w:pPr>
      <w:proofErr w:type="spellStart"/>
      <w:r>
        <w:rPr>
          <w:rFonts w:ascii="Garamond-LightItalic" w:hAnsi="Garamond-LightItalic" w:cs="Garamond-LightItalic"/>
          <w:i/>
          <w:iCs/>
          <w:color w:val="231F20"/>
          <w:sz w:val="20"/>
          <w:szCs w:val="20"/>
        </w:rPr>
        <w:t>Département</w:t>
      </w:r>
      <w:proofErr w:type="spellEnd"/>
      <w:r>
        <w:rPr>
          <w:rFonts w:ascii="Garamond-LightItalic" w:hAnsi="Garamond-LightItalic" w:cs="Garamond-LightItalic"/>
          <w:i/>
          <w:iCs/>
          <w:color w:val="231F20"/>
          <w:sz w:val="20"/>
          <w:szCs w:val="20"/>
        </w:rPr>
        <w:t xml:space="preserve"> TC, </w:t>
      </w:r>
      <w:proofErr w:type="spellStart"/>
      <w:r>
        <w:rPr>
          <w:rFonts w:ascii="Garamond-LightItalic" w:hAnsi="Garamond-LightItalic" w:cs="Garamond-LightItalic"/>
          <w:i/>
          <w:iCs/>
          <w:color w:val="231F20"/>
          <w:sz w:val="20"/>
          <w:szCs w:val="20"/>
        </w:rPr>
        <w:t>Laboratoire</w:t>
      </w:r>
      <w:proofErr w:type="spellEnd"/>
      <w:r>
        <w:rPr>
          <w:rFonts w:ascii="Garamond-LightItalic" w:hAnsi="Garamond-LightItalic" w:cs="Garamond-LightItalic"/>
          <w:i/>
          <w:iCs/>
          <w:color w:val="231F20"/>
          <w:sz w:val="20"/>
          <w:szCs w:val="20"/>
        </w:rPr>
        <w:t xml:space="preserve"> LESTIC, </w:t>
      </w:r>
      <w:proofErr w:type="spellStart"/>
      <w:r>
        <w:rPr>
          <w:rFonts w:ascii="Garamond-LightItalic" w:hAnsi="Garamond-LightItalic" w:cs="Garamond-LightItalic"/>
          <w:i/>
          <w:iCs/>
          <w:color w:val="231F20"/>
          <w:sz w:val="20"/>
          <w:szCs w:val="20"/>
        </w:rPr>
        <w:t>Université</w:t>
      </w:r>
      <w:proofErr w:type="spellEnd"/>
      <w:r>
        <w:rPr>
          <w:rFonts w:ascii="Garamond-LightItalic" w:hAnsi="Garamond-LightItalic" w:cs="Garamond-LightItalic"/>
          <w:i/>
          <w:iCs/>
          <w:color w:val="231F20"/>
          <w:sz w:val="20"/>
          <w:szCs w:val="20"/>
        </w:rPr>
        <w:t xml:space="preserve"> de </w:t>
      </w:r>
      <w:proofErr w:type="spellStart"/>
      <w:r>
        <w:rPr>
          <w:rFonts w:ascii="Garamond-LightItalic" w:hAnsi="Garamond-LightItalic" w:cs="Garamond-LightItalic"/>
          <w:i/>
          <w:iCs/>
          <w:color w:val="231F20"/>
          <w:sz w:val="20"/>
          <w:szCs w:val="20"/>
        </w:rPr>
        <w:t>Bretagne-Sud</w:t>
      </w:r>
      <w:proofErr w:type="spellEnd"/>
      <w:r>
        <w:rPr>
          <w:rFonts w:ascii="Garamond-LightItalic" w:hAnsi="Garamond-LightItalic" w:cs="Garamond-LightItalic"/>
          <w:i/>
          <w:iCs/>
          <w:color w:val="231F20"/>
          <w:sz w:val="20"/>
          <w:szCs w:val="20"/>
        </w:rPr>
        <w:t>,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231F20"/>
          <w:sz w:val="20"/>
          <w:szCs w:val="20"/>
          <w:lang w:val="en-US"/>
        </w:rPr>
      </w:pPr>
      <w:r w:rsidRPr="00F04AEB">
        <w:rPr>
          <w:rFonts w:ascii="Garamond-LightItalic" w:hAnsi="Garamond-LightItalic" w:cs="Garamond-LightItalic"/>
          <w:i/>
          <w:iCs/>
          <w:color w:val="231F20"/>
          <w:sz w:val="20"/>
          <w:szCs w:val="20"/>
          <w:lang w:val="en-US"/>
        </w:rPr>
        <w:t xml:space="preserve">IUT de </w:t>
      </w:r>
      <w:proofErr w:type="spellStart"/>
      <w:r w:rsidRPr="00F04AEB">
        <w:rPr>
          <w:rFonts w:ascii="Garamond-LightItalic" w:hAnsi="Garamond-LightItalic" w:cs="Garamond-LightItalic"/>
          <w:i/>
          <w:iCs/>
          <w:color w:val="231F20"/>
          <w:sz w:val="20"/>
          <w:szCs w:val="20"/>
          <w:lang w:val="en-US"/>
        </w:rPr>
        <w:t>Vannes</w:t>
      </w:r>
      <w:proofErr w:type="spellEnd"/>
      <w:r w:rsidRPr="00F04AEB">
        <w:rPr>
          <w:rFonts w:ascii="Garamond-LightItalic" w:hAnsi="Garamond-LightItalic" w:cs="Garamond-LightItalic"/>
          <w:i/>
          <w:iCs/>
          <w:color w:val="231F20"/>
          <w:sz w:val="20"/>
          <w:szCs w:val="20"/>
          <w:lang w:val="en-US"/>
        </w:rPr>
        <w:t xml:space="preserve">, </w:t>
      </w:r>
      <w:proofErr w:type="spellStart"/>
      <w:r w:rsidRPr="00F04AEB">
        <w:rPr>
          <w:rFonts w:ascii="Garamond-LightItalic" w:hAnsi="Garamond-LightItalic" w:cs="Garamond-LightItalic"/>
          <w:i/>
          <w:iCs/>
          <w:color w:val="231F20"/>
          <w:sz w:val="20"/>
          <w:szCs w:val="20"/>
          <w:lang w:val="en-US"/>
        </w:rPr>
        <w:t>Vannes</w:t>
      </w:r>
      <w:proofErr w:type="spellEnd"/>
      <w:r w:rsidRPr="00F04AEB">
        <w:rPr>
          <w:rFonts w:ascii="Garamond-LightItalic" w:hAnsi="Garamond-LightItalic" w:cs="Garamond-LightItalic"/>
          <w:i/>
          <w:iCs/>
          <w:color w:val="231F20"/>
          <w:sz w:val="20"/>
          <w:szCs w:val="20"/>
          <w:lang w:val="en-US"/>
        </w:rPr>
        <w:t>, France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  <w:r w:rsidRPr="00F04AEB">
        <w:rPr>
          <w:rFonts w:ascii="Garamond-LightItalic" w:hAnsi="Garamond-LightItalic" w:cs="Garamond-LightItalic"/>
          <w:i/>
          <w:iCs/>
          <w:color w:val="231F20"/>
          <w:lang w:val="en-US"/>
        </w:rPr>
        <w:t>Some studies have shown that figurative cues, presented in the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  <w:r w:rsidRPr="00F04AEB">
        <w:rPr>
          <w:rFonts w:ascii="Garamond-LightItalic" w:hAnsi="Garamond-LightItalic" w:cs="Garamond-LightItalic"/>
          <w:i/>
          <w:iCs/>
          <w:color w:val="231F20"/>
          <w:lang w:val="en-US"/>
        </w:rPr>
        <w:t>immediate environment of an individual, have affected his</w:t>
      </w:r>
      <w:r w:rsidRPr="00F04AEB">
        <w:rPr>
          <w:rFonts w:ascii="RMTMI" w:hAnsi="RMTMI" w:cs="RMTMI"/>
          <w:i/>
          <w:iCs/>
          <w:color w:val="231F20"/>
          <w:lang w:val="en-US"/>
        </w:rPr>
        <w:t>/</w:t>
      </w:r>
      <w:r w:rsidRPr="00F04AEB">
        <w:rPr>
          <w:rFonts w:ascii="Garamond-LightItalic" w:hAnsi="Garamond-LightItalic" w:cs="Garamond-LightItalic"/>
          <w:i/>
          <w:iCs/>
          <w:color w:val="231F20"/>
          <w:lang w:val="en-US"/>
        </w:rPr>
        <w:t>her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  <w:r w:rsidRPr="00F04AEB">
        <w:rPr>
          <w:rFonts w:ascii="Garamond-LightItalic" w:hAnsi="Garamond-LightItalic" w:cs="Garamond-LightItalic"/>
          <w:i/>
          <w:iCs/>
          <w:color w:val="231F20"/>
          <w:lang w:val="en-US"/>
        </w:rPr>
        <w:t>later behavior. This effect was applied to consumer behavior. In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  <w:r w:rsidRPr="00F04AEB">
        <w:rPr>
          <w:rFonts w:ascii="Garamond-LightItalic" w:hAnsi="Garamond-LightItalic" w:cs="Garamond-LightItalic"/>
          <w:i/>
          <w:iCs/>
          <w:color w:val="231F20"/>
          <w:lang w:val="en-US"/>
        </w:rPr>
        <w:t>a restaurant, various figurative cues related to the sea (a boat or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  <w:r w:rsidRPr="00F04AEB">
        <w:rPr>
          <w:rFonts w:ascii="Garamond-LightItalic" w:hAnsi="Garamond-LightItalic" w:cs="Garamond-LightItalic"/>
          <w:i/>
          <w:iCs/>
          <w:color w:val="231F20"/>
          <w:lang w:val="en-US"/>
        </w:rPr>
        <w:t>a sailor figurine, a napkin with a picture of a boat and poetry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  <w:r w:rsidRPr="00F04AEB">
        <w:rPr>
          <w:rFonts w:ascii="Garamond-LightItalic" w:hAnsi="Garamond-LightItalic" w:cs="Garamond-LightItalic"/>
          <w:i/>
          <w:iCs/>
          <w:color w:val="231F20"/>
          <w:lang w:val="en-US"/>
        </w:rPr>
        <w:t>related to the sea) or no cues (control condition) were present in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  <w:r w:rsidRPr="00F04AEB">
        <w:rPr>
          <w:rFonts w:ascii="Garamond-LightItalic" w:hAnsi="Garamond-LightItalic" w:cs="Garamond-LightItalic"/>
          <w:i/>
          <w:iCs/>
          <w:color w:val="231F20"/>
          <w:lang w:val="en-US"/>
        </w:rPr>
        <w:t>the environment of the patrons. The results show that figurative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  <w:r w:rsidRPr="00F04AEB">
        <w:rPr>
          <w:rFonts w:ascii="Garamond-LightItalic" w:hAnsi="Garamond-LightItalic" w:cs="Garamond-LightItalic"/>
          <w:i/>
          <w:iCs/>
          <w:color w:val="231F20"/>
          <w:lang w:val="en-US"/>
        </w:rPr>
        <w:t>cues related to the sea increased the consumption of fish dishes.</w:t>
      </w:r>
    </w:p>
    <w:p w:rsidR="00F04AEB" w:rsidRDefault="00F04AEB" w:rsidP="00F04AEB">
      <w:pPr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  <w:r w:rsidRPr="00F04AEB">
        <w:rPr>
          <w:rFonts w:ascii="Garamond-LightItalic" w:hAnsi="Garamond-LightItalic" w:cs="Garamond-LightItalic"/>
          <w:i/>
          <w:iCs/>
          <w:color w:val="231F20"/>
          <w:lang w:val="en-US"/>
        </w:rPr>
        <w:t>KEYWORDS figurative cues, immediate environment, consumer</w:t>
      </w:r>
    </w:p>
    <w:p w:rsidR="00F04AEB" w:rsidRDefault="00F04AEB" w:rsidP="00F04AEB">
      <w:pPr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</w:p>
    <w:p w:rsidR="00F04AEB" w:rsidRDefault="00F04AEB" w:rsidP="00F04AEB">
      <w:pPr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</w:p>
    <w:p w:rsidR="00F04AEB" w:rsidRDefault="00F04AEB" w:rsidP="00F04AEB">
      <w:pPr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</w:p>
    <w:p w:rsidR="00F04AEB" w:rsidRDefault="00F04AEB" w:rsidP="00F04AEB">
      <w:pPr>
        <w:spacing w:after="0" w:line="240" w:lineRule="auto"/>
        <w:rPr>
          <w:rFonts w:ascii="Garamond-LightItalic" w:hAnsi="Garamond-LightItalic" w:cs="Garamond-LightItalic"/>
          <w:i/>
          <w:iCs/>
          <w:color w:val="231F20"/>
          <w:lang w:val="en-US"/>
        </w:rPr>
      </w:pP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23"/>
          <w:szCs w:val="23"/>
          <w:lang w:val="en-US" w:eastAsia="it-IT"/>
        </w:rPr>
        <w:t>Aesthetic package design: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23"/>
          <w:szCs w:val="23"/>
          <w:lang w:val="en-US" w:eastAsia="it-IT"/>
        </w:rPr>
        <w:t>A behavioral, neural, and psychological investigation</w:t>
      </w:r>
    </w:p>
    <w:p w:rsidR="00F04AEB" w:rsidRPr="00F04AEB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Martin </w:t>
      </w:r>
      <w:proofErr w:type="spellStart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Reimann</w:t>
      </w:r>
      <w:proofErr w:type="spellEnd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, Judith </w:t>
      </w:r>
      <w:proofErr w:type="spellStart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Zaichkowsky</w:t>
      </w:r>
      <w:proofErr w:type="spellEnd"/>
      <w:r w:rsidR="00E4274D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 </w:t>
      </w:r>
      <w:proofErr w:type="spellStart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Carolin</w:t>
      </w:r>
      <w:proofErr w:type="spellEnd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 </w:t>
      </w:r>
      <w:proofErr w:type="spellStart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Neuhaus</w:t>
      </w:r>
      <w:proofErr w:type="spellEnd"/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, Thomas Bender</w:t>
      </w:r>
      <w:r w:rsidR="00E4274D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 </w:t>
      </w:r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, Bernd Weber</w:t>
      </w:r>
    </w:p>
    <w:p w:rsidR="00F04AEB" w:rsidRPr="00F04AEB" w:rsidRDefault="00E4274D" w:rsidP="00F04AEB">
      <w:pPr>
        <w:spacing w:after="0" w:line="240" w:lineRule="auto"/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</w:pPr>
      <w:r>
        <w:rPr>
          <w:rFonts w:ascii="Times New Roman" w:eastAsia="Times New Roman" w:hAnsi="Times New Roman" w:cs="Times New Roman"/>
          <w:sz w:val="12"/>
          <w:szCs w:val="12"/>
          <w:lang w:val="en-US" w:eastAsia="it-IT"/>
        </w:rPr>
        <w:t xml:space="preserve"> 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it-IT"/>
        </w:rPr>
      </w:pPr>
      <w:r w:rsidRPr="00F04AEB">
        <w:rPr>
          <w:rFonts w:ascii="Arial" w:eastAsia="Times New Roman" w:hAnsi="Arial" w:cs="Arial"/>
          <w:sz w:val="12"/>
          <w:szCs w:val="12"/>
          <w:lang w:val="en-US" w:eastAsia="it-IT"/>
        </w:rPr>
        <w:t>Abstract</w:t>
      </w:r>
    </w:p>
    <w:p w:rsidR="00F04AEB" w:rsidRDefault="00F04AEB" w:rsidP="00F04AEB">
      <w:pPr>
        <w:spacing w:after="0" w:line="240" w:lineRule="auto"/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In four experiments, this research sheds light on aesthetic experiences by rigorously investigating behavioral, neural, and psychological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properties of package design. We find that aesthetic packages significantly increase the reaction time of consumers' choice responses; that they are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chosen over products with well-known brands in standardized packages, despite higher prices; and that they result in increased activation in the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nucleus </w:t>
      </w:r>
      <w:proofErr w:type="spellStart"/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accumbens</w:t>
      </w:r>
      <w:proofErr w:type="spellEnd"/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and the </w:t>
      </w:r>
      <w:proofErr w:type="spellStart"/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ventromedial</w:t>
      </w:r>
      <w:proofErr w:type="spellEnd"/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prefrontal cortex, according to functional magnetic resonance imaging (</w:t>
      </w:r>
      <w:proofErr w:type="spellStart"/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fMRI</w:t>
      </w:r>
      <w:proofErr w:type="spellEnd"/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). The results suggest that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reward value plays an important role in aesthetic product experiences. Further, a closer look at psychometric and </w:t>
      </w:r>
      <w:proofErr w:type="spellStart"/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neuroimaging</w:t>
      </w:r>
      <w:proofErr w:type="spellEnd"/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data finds that a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paper-and-pencil measure of affective product involvement correlates with aesthetic product experiences in the brain. Implications for future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aesthetics research, package designers, and product managers are discussed</w:t>
      </w:r>
    </w:p>
    <w:p w:rsidR="00E4274D" w:rsidRDefault="00E4274D">
      <w:pPr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  <w:r>
        <w:rPr>
          <w:rFonts w:ascii="ACaslonPro-Regular" w:eastAsia="ACaslonPro-Regular" w:hAnsi="ACaslonPro-Bold" w:cs="ACaslonPro-Regular"/>
          <w:sz w:val="16"/>
          <w:szCs w:val="16"/>
          <w:lang w:val="en-US"/>
        </w:rPr>
        <w:br w:type="page"/>
      </w:r>
    </w:p>
    <w:p w:rsidR="00F04AEB" w:rsidRDefault="00F04AEB" w:rsidP="00F04AEB">
      <w:pPr>
        <w:spacing w:after="0" w:line="240" w:lineRule="auto"/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</w:p>
    <w:p w:rsidR="00F04AEB" w:rsidRPr="00E4274D" w:rsidRDefault="00E4274D" w:rsidP="00F04AE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</w:pPr>
      <w:r w:rsidRPr="00E4274D"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  <w:t>i</w:t>
      </w:r>
      <w:r w:rsidR="00F04AEB" w:rsidRPr="00E4274D"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  <w:t>f money doesn't make you happy, then you probably aren't</w:t>
      </w:r>
    </w:p>
    <w:p w:rsidR="00F04AEB" w:rsidRPr="00E4274D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</w:pPr>
      <w:r w:rsidRPr="00E4274D">
        <w:rPr>
          <w:rFonts w:ascii="Times New Roman" w:eastAsia="Times New Roman" w:hAnsi="Times New Roman" w:cs="Times New Roman"/>
          <w:b/>
          <w:sz w:val="23"/>
          <w:szCs w:val="23"/>
          <w:lang w:val="en-US" w:eastAsia="it-IT"/>
        </w:rPr>
        <w:t>spending it right</w:t>
      </w:r>
    </w:p>
    <w:p w:rsidR="00F04AEB" w:rsidRPr="00E4274D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</w:pPr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Elizabeth W. Dunn</w:t>
      </w:r>
      <w:r w:rsidR="00E4274D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  </w:t>
      </w:r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Daniel T. Gilbert</w:t>
      </w:r>
      <w:r w:rsidR="00E4274D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  </w:t>
      </w:r>
      <w:r w:rsidRPr="00F04AEB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Timothy D. Wilson</w:t>
      </w:r>
    </w:p>
    <w:p w:rsidR="00F04AEB" w:rsidRPr="00F04AEB" w:rsidRDefault="00E4274D" w:rsidP="00F04AEB">
      <w:pPr>
        <w:spacing w:after="0" w:line="240" w:lineRule="auto"/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</w:pPr>
      <w:r>
        <w:rPr>
          <w:rFonts w:ascii="Times New Roman" w:eastAsia="Times New Roman" w:hAnsi="Times New Roman" w:cs="Times New Roman"/>
          <w:sz w:val="12"/>
          <w:szCs w:val="12"/>
          <w:lang w:val="en-US" w:eastAsia="it-IT"/>
        </w:rPr>
        <w:t xml:space="preserve"> </w:t>
      </w:r>
    </w:p>
    <w:p w:rsidR="00F04AEB" w:rsidRPr="00F04AEB" w:rsidRDefault="00F04AEB" w:rsidP="00F04AEB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it-IT"/>
        </w:rPr>
      </w:pPr>
      <w:r w:rsidRPr="00F04AEB">
        <w:rPr>
          <w:rFonts w:ascii="Arial" w:eastAsia="Times New Roman" w:hAnsi="Arial" w:cs="Arial"/>
          <w:sz w:val="12"/>
          <w:szCs w:val="12"/>
          <w:lang w:val="en-US" w:eastAsia="it-IT"/>
        </w:rPr>
        <w:t>Abstract</w:t>
      </w:r>
    </w:p>
    <w:p w:rsidR="00F04AEB" w:rsidRPr="00E4274D" w:rsidRDefault="00F04AEB" w:rsidP="00F04A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The relationship between money and happiness is surprisingly weak, which may stem in part from the way people spend it. Drawing on</w:t>
      </w:r>
      <w:r w:rsid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empirical research, we propose eight principles designed to help consumers get more happiness for their money. Specifically, we suggest that</w:t>
      </w:r>
      <w:r w:rsid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consumers should (1) buy more experiences and fewer material goods; (2) use their money to benefit others rather than themselves; (3) buy many</w:t>
      </w:r>
      <w:r w:rsid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small pleasures rather than fewer large ones; (4) eschew extended warranties and other forms of overpriced insurance; (5) delay consumption;</w:t>
      </w:r>
      <w:r w:rsid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(6) consider how peripheral features of their purchases may affect their day-to-day lives; (7) beware of comparison shopping; and (8) pay close</w:t>
      </w:r>
      <w:r w:rsid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attention to the happiness of others</w:t>
      </w:r>
    </w:p>
    <w:p w:rsidR="00F04AEB" w:rsidRDefault="00F04AEB" w:rsidP="00F04AEB">
      <w:pPr>
        <w:spacing w:after="0" w:line="240" w:lineRule="auto"/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</w:p>
    <w:p w:rsidR="00966A0F" w:rsidRDefault="00966A0F" w:rsidP="00F04AEB">
      <w:pPr>
        <w:spacing w:after="0" w:line="240" w:lineRule="auto"/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</w:p>
    <w:p w:rsidR="00966A0F" w:rsidRPr="00966A0F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 w:eastAsia="it-IT"/>
        </w:rPr>
      </w:pPr>
      <w:r w:rsidRPr="00966A0F">
        <w:rPr>
          <w:rFonts w:ascii="Times New Roman" w:eastAsia="Times New Roman" w:hAnsi="Times New Roman" w:cs="Times New Roman"/>
          <w:sz w:val="23"/>
          <w:szCs w:val="23"/>
          <w:lang w:val="en-US" w:eastAsia="it-IT"/>
        </w:rPr>
        <w:t>Use does not wear ragged the fabric of friendship: Thinking of objects as</w:t>
      </w:r>
    </w:p>
    <w:p w:rsidR="00966A0F" w:rsidRPr="00966A0F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 w:eastAsia="it-IT"/>
        </w:rPr>
      </w:pPr>
      <w:r w:rsidRPr="00966A0F">
        <w:rPr>
          <w:rFonts w:ascii="Times New Roman" w:eastAsia="Times New Roman" w:hAnsi="Times New Roman" w:cs="Times New Roman"/>
          <w:sz w:val="23"/>
          <w:szCs w:val="23"/>
          <w:lang w:val="en-US" w:eastAsia="it-IT"/>
        </w:rPr>
        <w:t>alive makes people less willing to replace them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</w:pPr>
      <w:r w:rsidRPr="00966A0F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Jesse Chandler</w:t>
      </w:r>
      <w:r w:rsidR="00E4274D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 </w:t>
      </w:r>
      <w:r w:rsidRPr="00966A0F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Norbert Schwarz</w:t>
      </w:r>
    </w:p>
    <w:p w:rsidR="00966A0F" w:rsidRPr="00966A0F" w:rsidRDefault="00E4274D" w:rsidP="00966A0F">
      <w:pPr>
        <w:spacing w:after="0" w:line="240" w:lineRule="auto"/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</w:pPr>
      <w:r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  <w:t xml:space="preserve"> </w:t>
      </w:r>
    </w:p>
    <w:p w:rsidR="00966A0F" w:rsidRPr="00966A0F" w:rsidRDefault="00966A0F" w:rsidP="00966A0F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it-IT"/>
        </w:rPr>
      </w:pPr>
      <w:r w:rsidRPr="00966A0F">
        <w:rPr>
          <w:rFonts w:ascii="Arial" w:eastAsia="Times New Roman" w:hAnsi="Arial" w:cs="Arial"/>
          <w:sz w:val="12"/>
          <w:szCs w:val="12"/>
          <w:lang w:val="en-US" w:eastAsia="it-IT"/>
        </w:rPr>
        <w:t>Abstract</w:t>
      </w:r>
    </w:p>
    <w:p w:rsidR="00966A0F" w:rsidRPr="00E4274D" w:rsidRDefault="00966A0F" w:rsidP="00966A0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Anthropomorphic beliefs about objects lead people to treat them as if they were alive. Two experiments test how anthropomorphic thought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affects consumers' product replacement intentions. Consumers induced to think about their car in anthropomorphic terms (</w:t>
      </w:r>
      <w:proofErr w:type="spellStart"/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i</w:t>
      </w:r>
      <w:proofErr w:type="spellEnd"/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) were less willing to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replace it and (ii) gave less weight to its quality when making replacement decisions. Instead, they (iii) attended to (experimentally induced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connotations of) the car's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warmth,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a feature usually considered relevant in the interpersonal domain. While anthropomorphic beliefs about</w:t>
      </w:r>
      <w:r w:rsid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brands are often seen as advantageous by marketers because they increase brand loyalty, similar beliefs about products may be less desirable.</w:t>
      </w:r>
    </w:p>
    <w:p w:rsidR="00966A0F" w:rsidRPr="00E4274D" w:rsidRDefault="00E4274D" w:rsidP="00966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:rsidR="00966A0F" w:rsidRPr="00E4274D" w:rsidRDefault="00966A0F" w:rsidP="00F04AEB">
      <w:pPr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</w:p>
    <w:p w:rsidR="00966A0F" w:rsidRPr="00E4274D" w:rsidRDefault="00966A0F" w:rsidP="00F04AEB">
      <w:pPr>
        <w:spacing w:after="0" w:line="240" w:lineRule="auto"/>
        <w:rPr>
          <w:rFonts w:ascii="ACaslonPro-Regular" w:eastAsia="ACaslonPro-Regular" w:hAnsi="ACaslonPro-Bold" w:cs="ACaslonPro-Regular"/>
          <w:sz w:val="20"/>
          <w:szCs w:val="20"/>
          <w:lang w:val="en-US"/>
        </w:rPr>
      </w:pP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b/>
          <w:sz w:val="18"/>
          <w:szCs w:val="18"/>
          <w:lang w:val="en-US" w:eastAsia="it-IT"/>
        </w:rPr>
        <w:t>Magic at the marketplace: Choice blindness for the taste of jam and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b/>
          <w:sz w:val="18"/>
          <w:szCs w:val="18"/>
          <w:lang w:val="en-US" w:eastAsia="it-IT"/>
        </w:rPr>
        <w:t>the smell of tea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it-IT"/>
        </w:rPr>
      </w:pPr>
      <w:r w:rsidRPr="00966A0F">
        <w:rPr>
          <w:rFonts w:ascii="Times New Roman" w:eastAsia="Times New Roman" w:hAnsi="Times New Roman" w:cs="Times New Roman"/>
          <w:sz w:val="14"/>
          <w:szCs w:val="14"/>
          <w:lang w:val="en-US" w:eastAsia="it-IT"/>
        </w:rPr>
        <w:t>Lars Hall</w:t>
      </w:r>
      <w:r w:rsidR="00E4274D">
        <w:rPr>
          <w:rFonts w:ascii="Times New Roman" w:eastAsia="Times New Roman" w:hAnsi="Times New Roman" w:cs="Times New Roman"/>
          <w:sz w:val="14"/>
          <w:szCs w:val="14"/>
          <w:lang w:val="en-US" w:eastAsia="it-IT"/>
        </w:rPr>
        <w:t xml:space="preserve">  </w:t>
      </w:r>
      <w:proofErr w:type="spellStart"/>
      <w:r w:rsidRPr="00966A0F">
        <w:rPr>
          <w:rFonts w:ascii="Times New Roman" w:eastAsia="Times New Roman" w:hAnsi="Times New Roman" w:cs="Times New Roman"/>
          <w:sz w:val="14"/>
          <w:szCs w:val="14"/>
          <w:lang w:val="en-US" w:eastAsia="it-IT"/>
        </w:rPr>
        <w:t>Petter</w:t>
      </w:r>
      <w:proofErr w:type="spellEnd"/>
      <w:r w:rsidRPr="00966A0F">
        <w:rPr>
          <w:rFonts w:ascii="Times New Roman" w:eastAsia="Times New Roman" w:hAnsi="Times New Roman" w:cs="Times New Roman"/>
          <w:sz w:val="14"/>
          <w:szCs w:val="14"/>
          <w:lang w:val="en-US" w:eastAsia="it-IT"/>
        </w:rPr>
        <w:t xml:space="preserve"> Johansson</w:t>
      </w:r>
      <w:r w:rsidR="00E4274D">
        <w:rPr>
          <w:rFonts w:ascii="Times New Roman" w:eastAsia="Times New Roman" w:hAnsi="Times New Roman" w:cs="Times New Roman"/>
          <w:sz w:val="14"/>
          <w:szCs w:val="14"/>
          <w:lang w:val="en-US" w:eastAsia="it-IT"/>
        </w:rPr>
        <w:t xml:space="preserve"> </w:t>
      </w:r>
      <w:r w:rsidRPr="00966A0F">
        <w:rPr>
          <w:rFonts w:ascii="Times New Roman" w:eastAsia="Times New Roman" w:hAnsi="Times New Roman" w:cs="Times New Roman"/>
          <w:sz w:val="14"/>
          <w:szCs w:val="14"/>
          <w:lang w:val="en-US" w:eastAsia="it-IT"/>
        </w:rPr>
        <w:t xml:space="preserve">Betty </w:t>
      </w:r>
      <w:proofErr w:type="spellStart"/>
      <w:r w:rsidRPr="00966A0F">
        <w:rPr>
          <w:rFonts w:ascii="Times New Roman" w:eastAsia="Times New Roman" w:hAnsi="Times New Roman" w:cs="Times New Roman"/>
          <w:sz w:val="14"/>
          <w:szCs w:val="14"/>
          <w:lang w:val="en-US" w:eastAsia="it-IT"/>
        </w:rPr>
        <w:t>Tärning</w:t>
      </w:r>
      <w:proofErr w:type="spellEnd"/>
    </w:p>
    <w:p w:rsidR="00966A0F" w:rsidRPr="00966A0F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9"/>
          <w:szCs w:val="9"/>
          <w:lang w:val="en-US" w:eastAsia="it-IT"/>
        </w:rPr>
      </w:pPr>
    </w:p>
    <w:p w:rsidR="00966A0F" w:rsidRPr="00966A0F" w:rsidRDefault="00E4274D" w:rsidP="00966A0F">
      <w:pPr>
        <w:spacing w:after="0" w:line="240" w:lineRule="auto"/>
        <w:rPr>
          <w:rFonts w:ascii="Times New Roman" w:eastAsia="Times New Roman" w:hAnsi="Times New Roman" w:cs="Times New Roman"/>
          <w:sz w:val="9"/>
          <w:szCs w:val="9"/>
          <w:lang w:val="en-US" w:eastAsia="it-IT"/>
        </w:rPr>
      </w:pPr>
      <w:r>
        <w:rPr>
          <w:rFonts w:ascii="Times New Roman" w:eastAsia="Times New Roman" w:hAnsi="Times New Roman" w:cs="Times New Roman"/>
          <w:sz w:val="14"/>
          <w:szCs w:val="14"/>
          <w:lang w:val="en-US" w:eastAsia="it-IT"/>
        </w:rPr>
        <w:t xml:space="preserve"> 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abstract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We set up a tasting venue at a local supermarket and invited passerby shoppers to sample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two different varieties of jam and tea, and to decide which alternative in each pair they pre-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proofErr w:type="spellStart"/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ferred</w:t>
      </w:r>
      <w:proofErr w:type="spellEnd"/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the most. Immediately after the participants had made their choice, we asked them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to again sample the chosen alternative, and to verbally explain why they chose the way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they did. At this point we secretly switched the contents of the sample containers, so that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the outcome of the choice became the opposite of what the participants intended. In total,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no more than a third of the manipulated trials were detected. Even for remarkably different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tastes like Cinnamon-Apple and bitter Grapefruit, or the smell of Mango and </w:t>
      </w:r>
      <w:proofErr w:type="spellStart"/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Pernod</w:t>
      </w:r>
      <w:proofErr w:type="spellEnd"/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was no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more than half of all trials detected, thus demonstrating considerable levels of choice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blindness for the taste and smell of two different consumer goods</w:t>
      </w:r>
    </w:p>
    <w:p w:rsidR="00966A0F" w:rsidRPr="00E4274D" w:rsidRDefault="00966A0F" w:rsidP="00F04AEB">
      <w:pPr>
        <w:spacing w:after="0" w:line="240" w:lineRule="auto"/>
        <w:rPr>
          <w:rFonts w:ascii="ACaslonPro-Regular" w:eastAsia="ACaslonPro-Regular" w:hAnsi="ACaslonPro-Bold" w:cs="ACaslonPro-Regular"/>
          <w:sz w:val="18"/>
          <w:szCs w:val="18"/>
          <w:lang w:val="en-US"/>
        </w:rPr>
      </w:pPr>
    </w:p>
    <w:p w:rsidR="00E4274D" w:rsidRDefault="00E4274D">
      <w:pPr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  <w:r>
        <w:rPr>
          <w:rFonts w:ascii="ACaslonPro-Regular" w:eastAsia="ACaslonPro-Regular" w:hAnsi="ACaslonPro-Bold" w:cs="ACaslonPro-Regular"/>
          <w:sz w:val="16"/>
          <w:szCs w:val="16"/>
          <w:lang w:val="en-US"/>
        </w:rPr>
        <w:br w:type="page"/>
      </w:r>
    </w:p>
    <w:p w:rsidR="00966A0F" w:rsidRDefault="00966A0F" w:rsidP="00F04AEB">
      <w:pPr>
        <w:spacing w:after="0" w:line="240" w:lineRule="auto"/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6A0F">
        <w:rPr>
          <w:rFonts w:ascii="Times New Roman" w:hAnsi="Times New Roman" w:cs="Times New Roman"/>
          <w:b/>
          <w:bCs/>
          <w:sz w:val="24"/>
          <w:szCs w:val="24"/>
          <w:lang w:val="en-US"/>
        </w:rPr>
        <w:t>When Less is More: Consumer Aversion to Unused Utility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66A0F">
        <w:rPr>
          <w:rFonts w:ascii="TimesNewRomanPSMT" w:hAnsi="TimesNewRomanPSMT" w:cs="TimesNewRomanPSMT"/>
          <w:sz w:val="24"/>
          <w:szCs w:val="24"/>
          <w:lang w:val="en-US"/>
        </w:rPr>
        <w:t>ABSTRACT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66A0F">
        <w:rPr>
          <w:rFonts w:ascii="TimesNewRomanPSMT" w:hAnsi="TimesNewRomanPSMT" w:cs="TimesNewRomanPSMT"/>
          <w:sz w:val="24"/>
          <w:szCs w:val="24"/>
          <w:lang w:val="en-US"/>
        </w:rPr>
        <w:t>A series of experiments demonstrates that consumers exhibit aversion to waste during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66A0F">
        <w:rPr>
          <w:rFonts w:ascii="TimesNewRomanPSMT" w:hAnsi="TimesNewRomanPSMT" w:cs="TimesNewRomanPSMT"/>
          <w:sz w:val="24"/>
          <w:szCs w:val="24"/>
          <w:lang w:val="en-US"/>
        </w:rPr>
        <w:t>forward-looking purchase. These experiments further reveal that such behavior is driven by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66A0F">
        <w:rPr>
          <w:rFonts w:ascii="TimesNewRomanPSMT" w:hAnsi="TimesNewRomanPSMT" w:cs="TimesNewRomanPSMT"/>
          <w:sz w:val="24"/>
          <w:szCs w:val="24"/>
          <w:lang w:val="en-US"/>
        </w:rPr>
        <w:t>distaste for unused utility, a reaction that is shown to be distinct from an aversion to squandering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66A0F">
        <w:rPr>
          <w:rFonts w:ascii="TimesNewRomanPSMT" w:hAnsi="TimesNewRomanPSMT" w:cs="TimesNewRomanPSMT"/>
          <w:sz w:val="24"/>
          <w:szCs w:val="24"/>
          <w:lang w:val="en-US"/>
        </w:rPr>
        <w:t>money. Waste aversion is especially pronounced when consumers anticipate future consequences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66A0F">
        <w:rPr>
          <w:rFonts w:ascii="TimesNewRomanPSMT" w:hAnsi="TimesNewRomanPSMT" w:cs="TimesNewRomanPSMT"/>
          <w:sz w:val="24"/>
          <w:szCs w:val="24"/>
          <w:lang w:val="en-US"/>
        </w:rPr>
        <w:t>and deprivation is salient. In addition to demonstrating robustness across consumers and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66A0F">
        <w:rPr>
          <w:rFonts w:ascii="TimesNewRomanPSMT" w:hAnsi="TimesNewRomanPSMT" w:cs="TimesNewRomanPSMT"/>
          <w:sz w:val="24"/>
          <w:szCs w:val="24"/>
          <w:lang w:val="en-US"/>
        </w:rPr>
        <w:t>marketing contexts, the results also demonstrate how waste aversion can lead to self-defeating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66A0F">
        <w:rPr>
          <w:rFonts w:ascii="TimesNewRomanPSMT" w:hAnsi="TimesNewRomanPSMT" w:cs="TimesNewRomanPSMT"/>
          <w:sz w:val="24"/>
          <w:szCs w:val="24"/>
          <w:lang w:val="en-US"/>
        </w:rPr>
        <w:t>behavior in which consumers forego desired utility. Finally, the present research demonstrates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66A0F">
        <w:rPr>
          <w:rFonts w:ascii="TimesNewRomanPSMT" w:hAnsi="TimesNewRomanPSMT" w:cs="TimesNewRomanPSMT"/>
          <w:sz w:val="24"/>
          <w:szCs w:val="24"/>
          <w:lang w:val="en-US"/>
        </w:rPr>
        <w:t xml:space="preserve">and discusses the implications of waste aversion for a variety of marketing issues, including </w:t>
      </w:r>
      <w:proofErr w:type="spellStart"/>
      <w:r w:rsidRPr="00966A0F">
        <w:rPr>
          <w:rFonts w:ascii="TimesNewRomanPSMT" w:hAnsi="TimesNewRomanPSMT" w:cs="TimesNewRomanPSMT"/>
          <w:sz w:val="24"/>
          <w:szCs w:val="24"/>
          <w:lang w:val="en-US"/>
        </w:rPr>
        <w:t>buyrent</w:t>
      </w:r>
      <w:proofErr w:type="spellEnd"/>
    </w:p>
    <w:p w:rsidR="00966A0F" w:rsidRDefault="00966A0F" w:rsidP="00966A0F">
      <w:pPr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66A0F">
        <w:rPr>
          <w:rFonts w:ascii="TimesNewRomanPSMT" w:hAnsi="TimesNewRomanPSMT" w:cs="TimesNewRomanPSMT"/>
          <w:sz w:val="24"/>
          <w:szCs w:val="24"/>
          <w:lang w:val="en-US"/>
        </w:rPr>
        <w:t>markets, bundling, and the fundamental distinction between goods and services.</w:t>
      </w:r>
    </w:p>
    <w:p w:rsidR="00966A0F" w:rsidRDefault="00966A0F" w:rsidP="00966A0F">
      <w:pPr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966A0F" w:rsidRDefault="00966A0F" w:rsidP="00966A0F">
      <w:pPr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966A0F" w:rsidRPr="00966A0F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 w:eastAsia="it-IT"/>
        </w:rPr>
      </w:pPr>
      <w:r w:rsidRPr="00966A0F">
        <w:rPr>
          <w:rFonts w:ascii="Times New Roman" w:eastAsia="Times New Roman" w:hAnsi="Times New Roman" w:cs="Times New Roman"/>
          <w:sz w:val="23"/>
          <w:szCs w:val="23"/>
          <w:lang w:val="en-US" w:eastAsia="it-IT"/>
        </w:rPr>
        <w:t>How persuasive messages can influence behavior without awareness</w:t>
      </w:r>
    </w:p>
    <w:p w:rsidR="00966A0F" w:rsidRPr="00966A0F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</w:pPr>
      <w:r w:rsidRPr="00966A0F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J. Edward Russo</w:t>
      </w:r>
      <w:r w:rsidR="00E4274D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 </w:t>
      </w:r>
      <w:r w:rsidRPr="00966A0F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 xml:space="preserve">, Anne-Sophie </w:t>
      </w:r>
      <w:proofErr w:type="spellStart"/>
      <w:r w:rsidRPr="00966A0F">
        <w:rPr>
          <w:rFonts w:ascii="Times New Roman" w:eastAsia="Times New Roman" w:hAnsi="Times New Roman" w:cs="Times New Roman"/>
          <w:sz w:val="17"/>
          <w:szCs w:val="17"/>
          <w:lang w:val="en-US" w:eastAsia="it-IT"/>
        </w:rPr>
        <w:t>Chaxel</w:t>
      </w:r>
      <w:proofErr w:type="spellEnd"/>
    </w:p>
    <w:p w:rsidR="00966A0F" w:rsidRPr="00966A0F" w:rsidRDefault="00E4274D" w:rsidP="00966A0F">
      <w:pPr>
        <w:spacing w:after="0" w:line="240" w:lineRule="auto"/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</w:pPr>
      <w:r>
        <w:rPr>
          <w:rFonts w:ascii="Times New Roman" w:eastAsia="Times New Roman" w:hAnsi="Times New Roman" w:cs="Times New Roman"/>
          <w:sz w:val="11"/>
          <w:szCs w:val="11"/>
          <w:lang w:val="en-US" w:eastAsia="it-IT"/>
        </w:rPr>
        <w:t xml:space="preserve"> </w:t>
      </w:r>
    </w:p>
    <w:p w:rsidR="00966A0F" w:rsidRPr="00E4274D" w:rsidRDefault="00966A0F" w:rsidP="00966A0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4274D">
        <w:rPr>
          <w:rFonts w:ascii="Arial" w:eastAsia="Times New Roman" w:hAnsi="Arial" w:cs="Arial"/>
          <w:sz w:val="18"/>
          <w:szCs w:val="18"/>
          <w:lang w:val="en-US" w:eastAsia="it-IT"/>
        </w:rPr>
        <w:t>Abstract</w:t>
      </w:r>
    </w:p>
    <w:p w:rsidR="00966A0F" w:rsidRPr="00E4274D" w:rsidRDefault="00966A0F" w:rsidP="00966A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A persuasive message that favors one option in a binary choice can enhance the apparent value of its target by biasing the interpretation of</w:t>
      </w:r>
      <w:r w:rsid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subsequent information. The message installs its target as the initial leader in preference and lets the </w:t>
      </w:r>
      <w:proofErr w:type="spellStart"/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predecisional</w:t>
      </w:r>
      <w:proofErr w:type="spellEnd"/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distortion of information de</w:t>
      </w:r>
      <w:r w:rsid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f</w:t>
      </w: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end</w:t>
      </w:r>
      <w:r w:rsid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that leadership position. An experiment that contrasts showing TV commercials before and after objective product information demonstrates this</w:t>
      </w:r>
      <w:r w:rsid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process. Ratings of the importance of the commercials to the choice indicate that people are aware of advertising's direct effect on their choice but</w:t>
      </w:r>
      <w:r w:rsid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</w:t>
      </w:r>
      <w:r w:rsidRPr="00E4274D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>not of its indirect effect through the biased evaluation of the product information</w:t>
      </w:r>
    </w:p>
    <w:p w:rsidR="00966A0F" w:rsidRDefault="00966A0F" w:rsidP="00966A0F">
      <w:pPr>
        <w:spacing w:after="0" w:line="240" w:lineRule="auto"/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</w:p>
    <w:p w:rsidR="00E4274D" w:rsidRDefault="00E4274D">
      <w:pPr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  <w:r>
        <w:rPr>
          <w:rFonts w:ascii="ACaslonPro-Regular" w:eastAsia="ACaslonPro-Regular" w:hAnsi="ACaslonPro-Bold" w:cs="ACaslonPro-Regular"/>
          <w:sz w:val="16"/>
          <w:szCs w:val="16"/>
          <w:lang w:val="en-US"/>
        </w:rPr>
        <w:br w:type="page"/>
      </w:r>
    </w:p>
    <w:p w:rsidR="00966A0F" w:rsidRDefault="00966A0F" w:rsidP="00966A0F">
      <w:pPr>
        <w:spacing w:after="0" w:line="240" w:lineRule="auto"/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</w:p>
    <w:p w:rsidR="00966A0F" w:rsidRPr="00E4274D" w:rsidRDefault="00966A0F" w:rsidP="00966A0F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color w:val="000000"/>
          <w:sz w:val="24"/>
          <w:szCs w:val="24"/>
          <w:lang w:val="en-US"/>
        </w:rPr>
      </w:pPr>
      <w:r w:rsidRPr="00E4274D">
        <w:rPr>
          <w:rFonts w:ascii="AdvTT6120e2aa" w:hAnsi="AdvTT6120e2aa" w:cs="AdvTT6120e2aa"/>
          <w:color w:val="000000"/>
          <w:sz w:val="24"/>
          <w:szCs w:val="24"/>
          <w:lang w:val="en-US"/>
        </w:rPr>
        <w:t>Situated embodied cognition: Monitoring orientation cues affects product</w:t>
      </w:r>
    </w:p>
    <w:p w:rsidR="00966A0F" w:rsidRPr="00E4274D" w:rsidRDefault="00966A0F" w:rsidP="00966A0F">
      <w:pPr>
        <w:autoSpaceDE w:val="0"/>
        <w:autoSpaceDN w:val="0"/>
        <w:adjustRightInd w:val="0"/>
        <w:spacing w:after="0" w:line="240" w:lineRule="auto"/>
        <w:rPr>
          <w:rFonts w:ascii="AdvTT6120e2aa+26" w:eastAsia="AdvTT6120e2aa+26" w:hAnsi="AdvTT6120e2aa" w:cs="AdvTT6120e2aa+26"/>
          <w:color w:val="0000FF"/>
          <w:sz w:val="24"/>
          <w:szCs w:val="24"/>
          <w:lang w:val="en-US"/>
        </w:rPr>
      </w:pPr>
      <w:r w:rsidRPr="00E4274D">
        <w:rPr>
          <w:rFonts w:ascii="AdvTT6120e2aa" w:hAnsi="AdvTT6120e2aa" w:cs="AdvTT6120e2aa"/>
          <w:color w:val="000000"/>
          <w:sz w:val="24"/>
          <w:szCs w:val="24"/>
          <w:lang w:val="en-US"/>
        </w:rPr>
        <w:t>evaluation and choice</w:t>
      </w:r>
      <w:r w:rsidRPr="00E4274D">
        <w:rPr>
          <w:rFonts w:ascii="AdvTT6120e2aa+26" w:eastAsia="AdvTT6120e2aa+26" w:hAnsi="AdvTT6120e2aa" w:cs="AdvTT6120e2aa+26" w:hint="eastAsia"/>
          <w:color w:val="0000FF"/>
          <w:sz w:val="24"/>
          <w:szCs w:val="24"/>
          <w:lang w:val="en-US"/>
        </w:rPr>
        <w:t>☆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color w:val="000000"/>
          <w:sz w:val="17"/>
          <w:szCs w:val="17"/>
          <w:lang w:val="en-US"/>
        </w:rPr>
      </w:pPr>
      <w:proofErr w:type="spellStart"/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>Jiska</w:t>
      </w:r>
      <w:proofErr w:type="spellEnd"/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 xml:space="preserve"> </w:t>
      </w:r>
      <w:proofErr w:type="spellStart"/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>Eelen</w:t>
      </w:r>
      <w:proofErr w:type="spellEnd"/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 xml:space="preserve"> </w:t>
      </w:r>
      <w:r w:rsidRPr="00966A0F">
        <w:rPr>
          <w:rFonts w:ascii="AdvTT6120e2aa" w:hAnsi="AdvTT6120e2aa" w:cs="AdvTT6120e2aa"/>
          <w:color w:val="000000"/>
          <w:sz w:val="17"/>
          <w:szCs w:val="17"/>
          <w:lang w:val="en-US"/>
        </w:rPr>
        <w:t>a,</w:t>
      </w:r>
      <w:r w:rsidRPr="00966A0F">
        <w:rPr>
          <w:rFonts w:ascii="Arial" w:hAnsi="Arial" w:cs="Arial"/>
          <w:color w:val="000000"/>
          <w:sz w:val="24"/>
          <w:szCs w:val="24"/>
          <w:lang w:val="en-US"/>
        </w:rPr>
        <w:t>⁎</w:t>
      </w:r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 xml:space="preserve">, Siegfried </w:t>
      </w:r>
      <w:proofErr w:type="spellStart"/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>Dewitte</w:t>
      </w:r>
      <w:proofErr w:type="spellEnd"/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 xml:space="preserve"> </w:t>
      </w:r>
      <w:r w:rsidRPr="00966A0F">
        <w:rPr>
          <w:rFonts w:ascii="AdvTT6120e2aa" w:hAnsi="AdvTT6120e2aa" w:cs="AdvTT6120e2aa"/>
          <w:color w:val="000000"/>
          <w:sz w:val="17"/>
          <w:szCs w:val="17"/>
          <w:lang w:val="en-US"/>
        </w:rPr>
        <w:t>a</w:t>
      </w:r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 xml:space="preserve">, </w:t>
      </w:r>
      <w:proofErr w:type="spellStart"/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>Luk</w:t>
      </w:r>
      <w:proofErr w:type="spellEnd"/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 xml:space="preserve"> </w:t>
      </w:r>
      <w:proofErr w:type="spellStart"/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>Warlop</w:t>
      </w:r>
      <w:proofErr w:type="spellEnd"/>
      <w:r w:rsidRPr="00966A0F">
        <w:rPr>
          <w:rFonts w:ascii="AdvTT6120e2aa" w:hAnsi="AdvTT6120e2aa" w:cs="AdvTT6120e2aa"/>
          <w:color w:val="000000"/>
          <w:sz w:val="26"/>
          <w:szCs w:val="26"/>
          <w:lang w:val="en-US"/>
        </w:rPr>
        <w:t xml:space="preserve"> </w:t>
      </w:r>
      <w:r w:rsidRPr="00966A0F">
        <w:rPr>
          <w:rFonts w:ascii="AdvTT6120e2aa" w:hAnsi="AdvTT6120e2aa" w:cs="AdvTT6120e2aa"/>
          <w:color w:val="000000"/>
          <w:sz w:val="17"/>
          <w:szCs w:val="17"/>
          <w:lang w:val="en-US"/>
        </w:rPr>
        <w:t>a, b</w:t>
      </w:r>
    </w:p>
    <w:p w:rsidR="00966A0F" w:rsidRPr="00966A0F" w:rsidRDefault="00E4274D" w:rsidP="00966A0F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color w:val="000000"/>
          <w:sz w:val="16"/>
          <w:szCs w:val="16"/>
          <w:lang w:val="en-US"/>
        </w:rPr>
      </w:pPr>
      <w:r>
        <w:rPr>
          <w:rFonts w:ascii="AdvTT6120e2aa" w:hAnsi="AdvTT6120e2aa" w:cs="AdvTT6120e2aa"/>
          <w:color w:val="000000"/>
          <w:sz w:val="11"/>
          <w:szCs w:val="11"/>
          <w:lang w:val="en-US"/>
        </w:rPr>
        <w:t xml:space="preserve"> 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AdvTTb8864ccf.B" w:hAnsi="AdvTTb8864ccf.B" w:cs="AdvTTb8864ccf.B"/>
          <w:color w:val="000000"/>
          <w:sz w:val="18"/>
          <w:szCs w:val="18"/>
          <w:lang w:val="en-US"/>
        </w:rPr>
      </w:pPr>
      <w:r w:rsidRPr="00966A0F">
        <w:rPr>
          <w:rFonts w:ascii="AdvTTb8864ccf.B" w:hAnsi="AdvTTb8864ccf.B" w:cs="AdvTTb8864ccf.B"/>
          <w:color w:val="000000"/>
          <w:sz w:val="18"/>
          <w:szCs w:val="18"/>
          <w:lang w:val="en-US"/>
        </w:rPr>
        <w:t>Abstract</w:t>
      </w:r>
    </w:p>
    <w:p w:rsidR="00966A0F" w:rsidRPr="00E4274D" w:rsidRDefault="00966A0F" w:rsidP="00E4274D">
      <w:pPr>
        <w:autoSpaceDE w:val="0"/>
        <w:autoSpaceDN w:val="0"/>
        <w:adjustRightInd w:val="0"/>
        <w:spacing w:after="0" w:line="240" w:lineRule="auto"/>
        <w:rPr>
          <w:rFonts w:ascii="AdvTT6120e2aa" w:hAnsi="AdvTT6120e2aa" w:cs="AdvTT6120e2aa"/>
          <w:color w:val="000000"/>
          <w:sz w:val="18"/>
          <w:szCs w:val="18"/>
          <w:lang w:val="en-US"/>
        </w:rPr>
      </w:pPr>
      <w:r w:rsidRPr="00966A0F">
        <w:rPr>
          <w:rFonts w:ascii="AdvTT6120e2aa" w:hAnsi="AdvTT6120e2aa" w:cs="AdvTT6120e2aa"/>
          <w:color w:val="000000"/>
          <w:sz w:val="18"/>
          <w:szCs w:val="18"/>
          <w:lang w:val="en-US"/>
        </w:rPr>
        <w:t xml:space="preserve">Consumers generally prefer products that are easy to interact with. In three studies, we show that this preference arises from the </w:t>
      </w:r>
      <w:r w:rsidRPr="00966A0F">
        <w:rPr>
          <w:rFonts w:ascii="AdvTT6120e2aa+fb" w:hAnsi="AdvTT6120e2aa+fb" w:cs="AdvTT6120e2aa+fb"/>
          <w:color w:val="000000"/>
          <w:sz w:val="18"/>
          <w:szCs w:val="18"/>
          <w:lang w:val="en-US"/>
        </w:rPr>
        <w:t>fi</w:t>
      </w:r>
      <w:r w:rsidRPr="00966A0F">
        <w:rPr>
          <w:rFonts w:ascii="AdvTT6120e2aa" w:hAnsi="AdvTT6120e2aa" w:cs="AdvTT6120e2aa"/>
          <w:color w:val="000000"/>
          <w:sz w:val="18"/>
          <w:szCs w:val="18"/>
          <w:lang w:val="en-US"/>
        </w:rPr>
        <w:t>t between</w:t>
      </w:r>
      <w:r w:rsidR="00E4274D">
        <w:rPr>
          <w:rFonts w:ascii="AdvTT6120e2aa" w:hAnsi="AdvTT6120e2aa" w:cs="AdvTT6120e2aa"/>
          <w:color w:val="000000"/>
          <w:sz w:val="18"/>
          <w:szCs w:val="18"/>
          <w:lang w:val="en-US"/>
        </w:rPr>
        <w:t xml:space="preserve"> </w:t>
      </w:r>
      <w:r w:rsidRPr="00966A0F">
        <w:rPr>
          <w:rFonts w:ascii="AdvTT6120e2aa" w:hAnsi="AdvTT6120e2aa" w:cs="AdvTT6120e2aa"/>
          <w:color w:val="000000"/>
          <w:sz w:val="18"/>
          <w:szCs w:val="18"/>
          <w:lang w:val="en-US"/>
        </w:rPr>
        <w:t>product orientation and monitored situational constraints. Flexible right-handers, who monitor situational constraints, recall product orientations</w:t>
      </w:r>
      <w:r w:rsidR="00E4274D">
        <w:rPr>
          <w:rFonts w:ascii="AdvTT6120e2aa" w:hAnsi="AdvTT6120e2aa" w:cs="AdvTT6120e2aa"/>
          <w:color w:val="000000"/>
          <w:sz w:val="18"/>
          <w:szCs w:val="18"/>
          <w:lang w:val="en-US"/>
        </w:rPr>
        <w:t xml:space="preserve"> </w:t>
      </w:r>
      <w:r w:rsidRPr="00966A0F">
        <w:rPr>
          <w:rFonts w:ascii="AdvTT6120e2aa" w:hAnsi="AdvTT6120e2aa" w:cs="AdvTT6120e2aa"/>
          <w:color w:val="000000"/>
          <w:sz w:val="18"/>
          <w:szCs w:val="18"/>
          <w:lang w:val="en-US"/>
        </w:rPr>
        <w:t>better and prefer products for which the handle is oriented in the direction of the hand used for grasping. When their ability to monitor situational</w:t>
      </w:r>
      <w:r w:rsidR="00E4274D">
        <w:rPr>
          <w:rFonts w:ascii="AdvTT6120e2aa" w:hAnsi="AdvTT6120e2aa" w:cs="AdvTT6120e2aa"/>
          <w:color w:val="000000"/>
          <w:sz w:val="18"/>
          <w:szCs w:val="18"/>
          <w:lang w:val="en-US"/>
        </w:rPr>
        <w:t xml:space="preserve"> </w:t>
      </w:r>
      <w:r w:rsidRPr="00966A0F">
        <w:rPr>
          <w:rFonts w:ascii="AdvTT6120e2aa" w:hAnsi="AdvTT6120e2aa" w:cs="AdvTT6120e2aa"/>
          <w:color w:val="000000"/>
          <w:sz w:val="18"/>
          <w:szCs w:val="18"/>
          <w:lang w:val="en-US"/>
        </w:rPr>
        <w:t xml:space="preserve">constraints is impaired, the preference for easy-to-grasp products is attenuated. The </w:t>
      </w:r>
      <w:r w:rsidRPr="00966A0F">
        <w:rPr>
          <w:rFonts w:ascii="AdvTT6120e2aa+fb" w:hAnsi="AdvTT6120e2aa+fb" w:cs="AdvTT6120e2aa+fb"/>
          <w:color w:val="000000"/>
          <w:sz w:val="18"/>
          <w:szCs w:val="18"/>
          <w:lang w:val="en-US"/>
        </w:rPr>
        <w:t>fi</w:t>
      </w:r>
      <w:r w:rsidRPr="00966A0F">
        <w:rPr>
          <w:rFonts w:ascii="AdvTT6120e2aa" w:hAnsi="AdvTT6120e2aa" w:cs="AdvTT6120e2aa"/>
          <w:color w:val="000000"/>
          <w:sz w:val="18"/>
          <w:szCs w:val="18"/>
          <w:lang w:val="en-US"/>
        </w:rPr>
        <w:t xml:space="preserve">ndings highlight that motor </w:t>
      </w:r>
      <w:r w:rsidRPr="00966A0F">
        <w:rPr>
          <w:rFonts w:ascii="AdvTT6120e2aa+fb" w:hAnsi="AdvTT6120e2aa+fb" w:cs="AdvTT6120e2aa+fb"/>
          <w:color w:val="000000"/>
          <w:sz w:val="18"/>
          <w:szCs w:val="18"/>
          <w:lang w:val="en-US"/>
        </w:rPr>
        <w:t>fl</w:t>
      </w:r>
      <w:r w:rsidRPr="00966A0F">
        <w:rPr>
          <w:rFonts w:ascii="AdvTT6120e2aa" w:hAnsi="AdvTT6120e2aa" w:cs="AdvTT6120e2aa"/>
          <w:color w:val="000000"/>
          <w:sz w:val="18"/>
          <w:szCs w:val="18"/>
          <w:lang w:val="en-US"/>
        </w:rPr>
        <w:t>uency is a relevant cue for</w:t>
      </w:r>
      <w:r w:rsidR="00E4274D">
        <w:rPr>
          <w:rFonts w:ascii="AdvTT6120e2aa" w:hAnsi="AdvTT6120e2aa" w:cs="AdvTT6120e2aa"/>
          <w:color w:val="000000"/>
          <w:sz w:val="18"/>
          <w:szCs w:val="18"/>
          <w:lang w:val="en-US"/>
        </w:rPr>
        <w:t xml:space="preserve"> </w:t>
      </w:r>
      <w:r w:rsidRPr="00966A0F">
        <w:rPr>
          <w:rFonts w:ascii="AdvTT6120e2aa" w:hAnsi="AdvTT6120e2aa" w:cs="AdvTT6120e2aa"/>
          <w:color w:val="000000"/>
          <w:sz w:val="18"/>
          <w:szCs w:val="18"/>
          <w:lang w:val="en-US"/>
        </w:rPr>
        <w:t xml:space="preserve">decision making when consumers assess how to interact with a product. The implications of these results for embodiment and </w:t>
      </w:r>
      <w:r w:rsidRPr="00966A0F">
        <w:rPr>
          <w:rFonts w:ascii="AdvTT6120e2aa+fb" w:hAnsi="AdvTT6120e2aa+fb" w:cs="AdvTT6120e2aa+fb"/>
          <w:color w:val="000000"/>
          <w:sz w:val="18"/>
          <w:szCs w:val="18"/>
          <w:lang w:val="en-US"/>
        </w:rPr>
        <w:t>fl</w:t>
      </w:r>
      <w:r w:rsidRPr="00966A0F">
        <w:rPr>
          <w:rFonts w:ascii="AdvTT6120e2aa" w:hAnsi="AdvTT6120e2aa" w:cs="AdvTT6120e2aa"/>
          <w:color w:val="000000"/>
          <w:sz w:val="18"/>
          <w:szCs w:val="18"/>
          <w:lang w:val="en-US"/>
        </w:rPr>
        <w:t>uency research are</w:t>
      </w:r>
      <w:r w:rsidR="00E4274D">
        <w:rPr>
          <w:rFonts w:ascii="AdvTT6120e2aa" w:hAnsi="AdvTT6120e2aa" w:cs="AdvTT6120e2aa"/>
          <w:color w:val="000000"/>
          <w:sz w:val="18"/>
          <w:szCs w:val="18"/>
          <w:lang w:val="en-US"/>
        </w:rPr>
        <w:t xml:space="preserve"> </w:t>
      </w:r>
      <w:r w:rsidRPr="00E4274D">
        <w:rPr>
          <w:rFonts w:ascii="AdvTT6120e2aa" w:hAnsi="AdvTT6120e2aa" w:cs="AdvTT6120e2aa"/>
          <w:color w:val="000000"/>
          <w:sz w:val="18"/>
          <w:szCs w:val="18"/>
          <w:lang w:val="en-US"/>
        </w:rPr>
        <w:t>discussed.</w:t>
      </w:r>
    </w:p>
    <w:p w:rsidR="00966A0F" w:rsidRDefault="00966A0F" w:rsidP="00966A0F">
      <w:pPr>
        <w:spacing w:after="0" w:line="240" w:lineRule="auto"/>
        <w:rPr>
          <w:rFonts w:ascii="AdvTT6120e2aa" w:hAnsi="AdvTT6120e2aa" w:cs="AdvTT6120e2aa"/>
          <w:color w:val="000000"/>
          <w:sz w:val="18"/>
          <w:szCs w:val="18"/>
          <w:lang w:val="en-US"/>
        </w:rPr>
      </w:pPr>
    </w:p>
    <w:p w:rsidR="00E4274D" w:rsidRDefault="00E4274D" w:rsidP="00966A0F">
      <w:pPr>
        <w:spacing w:after="0" w:line="240" w:lineRule="auto"/>
        <w:rPr>
          <w:rFonts w:ascii="AdvTT6120e2aa" w:hAnsi="AdvTT6120e2aa" w:cs="AdvTT6120e2aa"/>
          <w:color w:val="000000"/>
          <w:sz w:val="18"/>
          <w:szCs w:val="18"/>
          <w:lang w:val="en-US"/>
        </w:rPr>
      </w:pPr>
    </w:p>
    <w:p w:rsidR="00E4274D" w:rsidRPr="00E4274D" w:rsidRDefault="00E4274D" w:rsidP="00966A0F">
      <w:pPr>
        <w:spacing w:after="0" w:line="240" w:lineRule="auto"/>
        <w:rPr>
          <w:rFonts w:ascii="AdvTT6120e2aa" w:hAnsi="AdvTT6120e2aa" w:cs="AdvTT6120e2aa"/>
          <w:color w:val="000000"/>
          <w:sz w:val="18"/>
          <w:szCs w:val="18"/>
          <w:lang w:val="en-US"/>
        </w:rPr>
      </w:pPr>
    </w:p>
    <w:p w:rsidR="00966A0F" w:rsidRPr="00E4274D" w:rsidRDefault="00966A0F" w:rsidP="00966A0F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en-US"/>
        </w:rPr>
      </w:pPr>
      <w:r w:rsidRPr="00E4274D">
        <w:rPr>
          <w:rFonts w:ascii="Calibri-Bold" w:hAnsi="Calibri-Bold" w:cs="Calibri-Bold"/>
          <w:b/>
          <w:bCs/>
          <w:sz w:val="24"/>
          <w:szCs w:val="24"/>
          <w:lang w:val="en-US"/>
        </w:rPr>
        <w:t>Sadness and Consumption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66A0F">
        <w:rPr>
          <w:rFonts w:ascii="Calibri" w:hAnsi="Calibri" w:cs="Calibri"/>
          <w:sz w:val="24"/>
          <w:szCs w:val="24"/>
          <w:lang w:val="en-US"/>
        </w:rPr>
        <w:t>Sadness influences consumption, leading individuals to pay more to acquire new goods and to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66A0F">
        <w:rPr>
          <w:rFonts w:ascii="Calibri" w:hAnsi="Calibri" w:cs="Calibri"/>
          <w:sz w:val="24"/>
          <w:szCs w:val="24"/>
          <w:lang w:val="en-US"/>
        </w:rPr>
        <w:t>eat more unhealthy food than they would otherwise. These undesirable consumption effects of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66A0F">
        <w:rPr>
          <w:rFonts w:ascii="Calibri" w:hAnsi="Calibri" w:cs="Calibri"/>
          <w:sz w:val="24"/>
          <w:szCs w:val="24"/>
          <w:lang w:val="en-US"/>
        </w:rPr>
        <w:t>sadness can occur without awareness, thus representing more than just conscious attempts at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66A0F">
        <w:rPr>
          <w:rFonts w:ascii="Calibri" w:hAnsi="Calibri" w:cs="Calibri"/>
          <w:sz w:val="24"/>
          <w:szCs w:val="24"/>
          <w:lang w:val="en-US"/>
        </w:rPr>
        <w:t>“retail therapy.” In an experiment with real food consumption, the present paper examines the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66A0F">
        <w:rPr>
          <w:rFonts w:ascii="Calibri" w:hAnsi="Calibri" w:cs="Calibri"/>
          <w:sz w:val="24"/>
          <w:szCs w:val="24"/>
          <w:lang w:val="en-US"/>
        </w:rPr>
        <w:t>hypothesis that sadness’ impact on consumption could be attenuated if the choice context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66A0F">
        <w:rPr>
          <w:rFonts w:ascii="Calibri" w:hAnsi="Calibri" w:cs="Calibri"/>
          <w:sz w:val="24"/>
          <w:szCs w:val="24"/>
          <w:lang w:val="en-US"/>
        </w:rPr>
        <w:t>counteracted appraisals of helplessness and enhanced a sense of individual control. Results</w:t>
      </w:r>
    </w:p>
    <w:p w:rsidR="00966A0F" w:rsidRPr="00966A0F" w:rsidRDefault="00966A0F" w:rsidP="00966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66A0F">
        <w:rPr>
          <w:rFonts w:ascii="Calibri" w:hAnsi="Calibri" w:cs="Calibri"/>
          <w:sz w:val="24"/>
          <w:szCs w:val="24"/>
          <w:lang w:val="en-US"/>
        </w:rPr>
        <w:t>revealed that: (1) sadness elevates self‐reports of helplessness in response to the emotion</w:t>
      </w:r>
      <w:r w:rsidR="00E4274D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966A0F">
        <w:rPr>
          <w:rFonts w:ascii="Calibri" w:hAnsi="Calibri" w:cs="Calibri"/>
          <w:sz w:val="24"/>
          <w:szCs w:val="24"/>
          <w:lang w:val="en-US"/>
        </w:rPr>
        <w:t>inducing</w:t>
      </w:r>
      <w:r w:rsidR="00E4274D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966A0F">
        <w:rPr>
          <w:rFonts w:ascii="Calibri" w:hAnsi="Calibri" w:cs="Calibri"/>
          <w:sz w:val="24"/>
          <w:szCs w:val="24"/>
          <w:lang w:val="en-US"/>
        </w:rPr>
        <w:t>situation, (2) helplessness mediates the sadness‐consumption effect, and (3) inducing</w:t>
      </w:r>
    </w:p>
    <w:p w:rsidR="00966A0F" w:rsidRPr="00966A0F" w:rsidRDefault="00966A0F" w:rsidP="00966A0F">
      <w:pPr>
        <w:spacing w:after="0" w:line="240" w:lineRule="auto"/>
        <w:rPr>
          <w:rFonts w:ascii="ACaslonPro-Regular" w:eastAsia="ACaslonPro-Regular" w:hAnsi="ACaslonPro-Bold" w:cs="ACaslonPro-Regular"/>
          <w:sz w:val="16"/>
          <w:szCs w:val="16"/>
          <w:lang w:val="en-US"/>
        </w:rPr>
      </w:pPr>
      <w:r w:rsidRPr="00966A0F">
        <w:rPr>
          <w:rFonts w:ascii="Calibri" w:hAnsi="Calibri" w:cs="Calibri"/>
          <w:sz w:val="24"/>
          <w:szCs w:val="24"/>
          <w:lang w:val="en-US"/>
        </w:rPr>
        <w:t>a sense of control (via choice) attenuates sadness’ effect</w:t>
      </w:r>
    </w:p>
    <w:sectPr w:rsidR="00966A0F" w:rsidRPr="00966A0F" w:rsidSect="00C40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vTT6120e2a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vTT50a2f13e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b8864ccf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6120e2aa+2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6120e2aa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sl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Caslon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NPSTim-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Sy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000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3713a23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i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MTMI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6120e2aa+26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31A20"/>
    <w:rsid w:val="001736A9"/>
    <w:rsid w:val="00231A20"/>
    <w:rsid w:val="003D17D4"/>
    <w:rsid w:val="00760992"/>
    <w:rsid w:val="00966A0F"/>
    <w:rsid w:val="00B61499"/>
    <w:rsid w:val="00C40C24"/>
    <w:rsid w:val="00E4274D"/>
    <w:rsid w:val="00EE155B"/>
    <w:rsid w:val="00EE3445"/>
    <w:rsid w:val="00F0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Mannetti</dc:creator>
  <cp:lastModifiedBy> </cp:lastModifiedBy>
  <cp:revision>2</cp:revision>
  <dcterms:created xsi:type="dcterms:W3CDTF">2013-10-08T08:03:00Z</dcterms:created>
  <dcterms:modified xsi:type="dcterms:W3CDTF">2013-10-08T08:03:00Z</dcterms:modified>
</cp:coreProperties>
</file>