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FC" w:rsidRPr="009C2BFC" w:rsidRDefault="009C2BFC">
      <w:pPr>
        <w:rPr>
          <w:b/>
        </w:rPr>
      </w:pPr>
      <w:r w:rsidRPr="009C2BFC">
        <w:rPr>
          <w:b/>
        </w:rPr>
        <w:t xml:space="preserve">Materiali didattici </w:t>
      </w:r>
      <w:r>
        <w:rPr>
          <w:b/>
        </w:rPr>
        <w:t xml:space="preserve">TT </w:t>
      </w:r>
      <w:r w:rsidR="00AF46FE">
        <w:rPr>
          <w:b/>
        </w:rPr>
        <w:t>13/</w:t>
      </w:r>
      <w:r>
        <w:rPr>
          <w:b/>
        </w:rPr>
        <w:t>14</w:t>
      </w:r>
      <w:r w:rsidR="00AF46FE">
        <w:rPr>
          <w:b/>
        </w:rPr>
        <w:t xml:space="preserve"> _</w:t>
      </w:r>
      <w:bookmarkStart w:id="0" w:name="_GoBack"/>
      <w:bookmarkEnd w:id="0"/>
      <w:r>
        <w:rPr>
          <w:b/>
        </w:rPr>
        <w:t>1</w:t>
      </w:r>
    </w:p>
    <w:p w:rsidR="00862DF6" w:rsidRPr="009C2BFC" w:rsidRDefault="009C2BFC">
      <w:pPr>
        <w:rPr>
          <w:b/>
        </w:rPr>
      </w:pPr>
      <w:r w:rsidRPr="009C2BFC">
        <w:rPr>
          <w:b/>
        </w:rPr>
        <w:t>Scheda per analisi del testo:</w:t>
      </w:r>
    </w:p>
    <w:p w:rsidR="009C2BFC" w:rsidRPr="009C2BFC" w:rsidRDefault="009C2BFC">
      <w:pPr>
        <w:rPr>
          <w:b/>
        </w:rPr>
      </w:pPr>
      <w:r w:rsidRPr="009C2BFC">
        <w:rPr>
          <w:b/>
        </w:rPr>
        <w:t xml:space="preserve">Peter Handke, </w:t>
      </w:r>
      <w:r w:rsidRPr="009C2BFC">
        <w:rPr>
          <w:b/>
          <w:i/>
        </w:rPr>
        <w:t>Quodlibet</w:t>
      </w:r>
    </w:p>
    <w:p w:rsidR="009C2BFC" w:rsidRDefault="009C2BFC"/>
    <w:p w:rsidR="009C2BFC" w:rsidRDefault="009C2B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7926"/>
      </w:tblGrid>
      <w:tr w:rsidR="009C2BFC" w:rsidTr="009C2BFC">
        <w:tc>
          <w:tcPr>
            <w:tcW w:w="1384" w:type="dxa"/>
          </w:tcPr>
          <w:p w:rsidR="009C2BFC" w:rsidRDefault="009C2BFC">
            <w:r>
              <w:t>Ruolo delle indicazioni di regia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>
            <w:r>
              <w:t>Tipologia dei personaggi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>
            <w:r>
              <w:t>Tipologia dei dialoghi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>
            <w:r>
              <w:t>Caratteristiche della scena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 w:rsidP="009C2BFC">
            <w:r>
              <w:lastRenderedPageBreak/>
              <w:t xml:space="preserve">Possibile descrizione di ciò che accade sulla scena 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 w:rsidP="009C2BFC">
            <w:r>
              <w:t>Ruolo del pubblico (secondo le indicazioni dell’autore)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 w:rsidP="009C2BFC">
            <w:r>
              <w:t>Ruolo del pubblico (secondo la vostra interpretazione)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 w:rsidP="009C2BFC">
            <w:r>
              <w:t>Rappresentazione grafica: rapporto tra indicazioni di regia e dialoghi</w:t>
            </w:r>
          </w:p>
        </w:tc>
        <w:tc>
          <w:tcPr>
            <w:tcW w:w="8388" w:type="dxa"/>
          </w:tcPr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  <w:p w:rsidR="009C2BFC" w:rsidRDefault="009C2BFC"/>
        </w:tc>
      </w:tr>
      <w:tr w:rsidR="009C2BFC" w:rsidTr="009C2BFC">
        <w:tc>
          <w:tcPr>
            <w:tcW w:w="1384" w:type="dxa"/>
          </w:tcPr>
          <w:p w:rsidR="009C2BFC" w:rsidRDefault="009C2BFC" w:rsidP="009C2BFC">
            <w:r>
              <w:t>Possibile interpretazione del titolo</w:t>
            </w:r>
          </w:p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  <w:p w:rsidR="009C2BFC" w:rsidRDefault="009C2BFC" w:rsidP="009C2BFC"/>
        </w:tc>
        <w:tc>
          <w:tcPr>
            <w:tcW w:w="8388" w:type="dxa"/>
          </w:tcPr>
          <w:p w:rsidR="009C2BFC" w:rsidRDefault="009C2BFC"/>
        </w:tc>
      </w:tr>
    </w:tbl>
    <w:p w:rsidR="009C2BFC" w:rsidRDefault="009C2BFC"/>
    <w:sectPr w:rsidR="009C2BFC" w:rsidSect="00EC08C1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FC" w:rsidRDefault="009C2BFC" w:rsidP="009C2BFC">
      <w:r>
        <w:separator/>
      </w:r>
    </w:p>
  </w:endnote>
  <w:endnote w:type="continuationSeparator" w:id="0">
    <w:p w:rsidR="009C2BFC" w:rsidRDefault="009C2BFC" w:rsidP="009C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FC" w:rsidRDefault="009C2BFC" w:rsidP="002719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2BFC" w:rsidRDefault="009C2BFC" w:rsidP="009C2B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FC" w:rsidRDefault="009C2BFC" w:rsidP="002719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46F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C2BFC" w:rsidRDefault="009C2BFC" w:rsidP="009C2B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FC" w:rsidRDefault="009C2BFC" w:rsidP="009C2BFC">
      <w:r>
        <w:separator/>
      </w:r>
    </w:p>
  </w:footnote>
  <w:footnote w:type="continuationSeparator" w:id="0">
    <w:p w:rsidR="009C2BFC" w:rsidRDefault="009C2BFC" w:rsidP="009C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C"/>
    <w:rsid w:val="003B6834"/>
    <w:rsid w:val="00407F04"/>
    <w:rsid w:val="00862DF6"/>
    <w:rsid w:val="009C2BFC"/>
    <w:rsid w:val="00AB34F4"/>
    <w:rsid w:val="00AC3E46"/>
    <w:rsid w:val="00AF46FE"/>
    <w:rsid w:val="00B16361"/>
    <w:rsid w:val="00B35815"/>
    <w:rsid w:val="00D85FA1"/>
    <w:rsid w:val="00EC08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D36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C2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2BFC"/>
    <w:rPr>
      <w:rFonts w:eastAsia="Times New Roman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9C2B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4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C2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C2BFC"/>
    <w:rPr>
      <w:rFonts w:eastAsia="Times New Roman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9C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miglio</dc:creator>
  <cp:keywords/>
  <dc:description/>
  <cp:lastModifiedBy>camilla miglio</cp:lastModifiedBy>
  <cp:revision>2</cp:revision>
  <dcterms:created xsi:type="dcterms:W3CDTF">2013-10-27T16:18:00Z</dcterms:created>
  <dcterms:modified xsi:type="dcterms:W3CDTF">2013-10-27T16:18:00Z</dcterms:modified>
</cp:coreProperties>
</file>