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57A29" w14:textId="77777777" w:rsidR="006C08F9" w:rsidRDefault="00B30F63">
      <w:pPr>
        <w:rPr>
          <w:sz w:val="32"/>
          <w:szCs w:val="32"/>
        </w:rPr>
      </w:pPr>
      <w:proofErr w:type="spellStart"/>
      <w:r w:rsidRPr="00B30F63">
        <w:rPr>
          <w:b/>
          <w:sz w:val="32"/>
          <w:szCs w:val="32"/>
        </w:rPr>
        <w:t>Martedi</w:t>
      </w:r>
      <w:proofErr w:type="spellEnd"/>
      <w:r w:rsidRPr="00B30F63">
        <w:rPr>
          <w:b/>
          <w:sz w:val="32"/>
          <w:szCs w:val="32"/>
        </w:rPr>
        <w:t xml:space="preserve"> 22 maggio</w:t>
      </w:r>
      <w:r>
        <w:rPr>
          <w:sz w:val="32"/>
          <w:szCs w:val="32"/>
        </w:rPr>
        <w:t xml:space="preserve">. Primo incontro, discussione su orari (normalmente: 16-17.15, </w:t>
      </w:r>
      <w:proofErr w:type="gramStart"/>
      <w:r>
        <w:rPr>
          <w:sz w:val="32"/>
          <w:szCs w:val="32"/>
        </w:rPr>
        <w:t>intervallo,</w:t>
      </w:r>
      <w:proofErr w:type="gramEnd"/>
      <w:r>
        <w:rPr>
          <w:sz w:val="32"/>
          <w:szCs w:val="32"/>
        </w:rPr>
        <w:t xml:space="preserve"> 17.30-18.30), contenuti, modalità di svolgimento dell’esame (tesina concordata col docente). Rapporti storia-didattica delle discipline scientifiche e della fisica in particolare. Rapporto fisica- matematica, il linguaggio della </w:t>
      </w:r>
      <w:proofErr w:type="gramStart"/>
      <w:r>
        <w:rPr>
          <w:sz w:val="32"/>
          <w:szCs w:val="32"/>
        </w:rPr>
        <w:t>fisica</w:t>
      </w:r>
      <w:proofErr w:type="gramEnd"/>
      <w:r>
        <w:rPr>
          <w:sz w:val="32"/>
          <w:szCs w:val="32"/>
        </w:rPr>
        <w:t>, la caratterizzazione dimensionale delle grandezze fisiche come ingrediente strutturale della semantica del discorso.</w:t>
      </w:r>
    </w:p>
    <w:p w14:paraId="71AC67CF" w14:textId="77777777" w:rsidR="00B30F63" w:rsidRDefault="00B30F63">
      <w:pPr>
        <w:rPr>
          <w:sz w:val="32"/>
          <w:szCs w:val="32"/>
        </w:rPr>
      </w:pPr>
    </w:p>
    <w:p w14:paraId="7E176622" w14:textId="77777777" w:rsidR="00B30F63" w:rsidRDefault="00B30F63">
      <w:pPr>
        <w:rPr>
          <w:sz w:val="32"/>
          <w:szCs w:val="32"/>
        </w:rPr>
      </w:pPr>
      <w:r>
        <w:rPr>
          <w:sz w:val="32"/>
          <w:szCs w:val="32"/>
        </w:rPr>
        <w:t>Inseriti nella sezione “Materiali per il corso” i file: “</w:t>
      </w:r>
      <w:proofErr w:type="spellStart"/>
      <w:proofErr w:type="gramStart"/>
      <w:r>
        <w:rPr>
          <w:sz w:val="32"/>
          <w:szCs w:val="32"/>
        </w:rPr>
        <w:t>biblio.storia</w:t>
      </w:r>
      <w:proofErr w:type="spellEnd"/>
      <w:proofErr w:type="gramEnd"/>
      <w:r>
        <w:rPr>
          <w:sz w:val="32"/>
          <w:szCs w:val="32"/>
        </w:rPr>
        <w:t>”, “faraday” (lettera di Faraday a Maxwell sull’uso della matematica), “fisica e storia” (sul ruolo della storia nell’insegnamento), “le parole e il loro senso” e “linguaggio e manuali” (due testi in parte coincidenti sul tema del linguaggio scientifico – in particolare della fisica)</w:t>
      </w:r>
    </w:p>
    <w:p w14:paraId="62B622F5" w14:textId="77777777" w:rsidR="00B30F63" w:rsidRDefault="00B30F63">
      <w:pPr>
        <w:rPr>
          <w:sz w:val="32"/>
          <w:szCs w:val="32"/>
        </w:rPr>
      </w:pPr>
    </w:p>
    <w:p w14:paraId="0067ED8B" w14:textId="77777777" w:rsidR="00B30F63" w:rsidRDefault="00B30F63">
      <w:pPr>
        <w:rPr>
          <w:sz w:val="32"/>
          <w:szCs w:val="32"/>
        </w:rPr>
      </w:pPr>
      <w:proofErr w:type="spellStart"/>
      <w:r w:rsidRPr="00B30F63">
        <w:rPr>
          <w:b/>
          <w:sz w:val="32"/>
          <w:szCs w:val="32"/>
        </w:rPr>
        <w:t>Giovedi</w:t>
      </w:r>
      <w:proofErr w:type="spellEnd"/>
      <w:r w:rsidRPr="00B30F63">
        <w:rPr>
          <w:b/>
          <w:sz w:val="32"/>
          <w:szCs w:val="32"/>
        </w:rPr>
        <w:t xml:space="preserve"> 24 maggio</w:t>
      </w:r>
      <w:r>
        <w:rPr>
          <w:sz w:val="32"/>
          <w:szCs w:val="32"/>
        </w:rPr>
        <w:t xml:space="preserve">. “Lectio </w:t>
      </w:r>
      <w:proofErr w:type="spellStart"/>
      <w:r>
        <w:rPr>
          <w:sz w:val="32"/>
          <w:szCs w:val="32"/>
        </w:rPr>
        <w:t>magistralis</w:t>
      </w:r>
      <w:proofErr w:type="spellEnd"/>
      <w:r>
        <w:rPr>
          <w:sz w:val="32"/>
          <w:szCs w:val="32"/>
        </w:rPr>
        <w:t>” del prof. Giorgio Parisi</w:t>
      </w:r>
    </w:p>
    <w:p w14:paraId="072BB8AA" w14:textId="77777777" w:rsidR="00671AB6" w:rsidRDefault="00671AB6">
      <w:pPr>
        <w:rPr>
          <w:sz w:val="32"/>
          <w:szCs w:val="32"/>
        </w:rPr>
      </w:pPr>
    </w:p>
    <w:p w14:paraId="3358017D" w14:textId="4614DFB1" w:rsidR="00671AB6" w:rsidRDefault="00671AB6">
      <w:pPr>
        <w:rPr>
          <w:sz w:val="32"/>
          <w:szCs w:val="32"/>
        </w:rPr>
      </w:pPr>
      <w:proofErr w:type="spellStart"/>
      <w:r w:rsidRPr="00671AB6">
        <w:rPr>
          <w:b/>
          <w:sz w:val="32"/>
          <w:szCs w:val="32"/>
        </w:rPr>
        <w:t>Martedi</w:t>
      </w:r>
      <w:proofErr w:type="spellEnd"/>
      <w:r w:rsidRPr="00671AB6">
        <w:rPr>
          <w:b/>
          <w:sz w:val="32"/>
          <w:szCs w:val="32"/>
        </w:rPr>
        <w:t xml:space="preserve"> 29 maggio</w:t>
      </w:r>
      <w:r>
        <w:rPr>
          <w:sz w:val="32"/>
          <w:szCs w:val="32"/>
        </w:rPr>
        <w:t xml:space="preserve">. Analisi dimensionale. Costanti di </w:t>
      </w:r>
      <w:proofErr w:type="gramStart"/>
      <w:r>
        <w:rPr>
          <w:sz w:val="32"/>
          <w:szCs w:val="32"/>
        </w:rPr>
        <w:t>accoppiamento gravitazionale e elettromagnetica</w:t>
      </w:r>
      <w:proofErr w:type="gramEnd"/>
      <w:r>
        <w:rPr>
          <w:sz w:val="32"/>
          <w:szCs w:val="32"/>
        </w:rPr>
        <w:t>: dimensioni di pianeti e esseri viventi. Principio di relatività galileiano. Simmetrie e leggi di conservazione. Urti e conservazione della quantità di moto e dell’energia cinetica.</w:t>
      </w:r>
    </w:p>
    <w:p w14:paraId="56E317A4" w14:textId="77777777" w:rsidR="00FB2DF7" w:rsidRDefault="00FB2DF7">
      <w:pPr>
        <w:rPr>
          <w:sz w:val="32"/>
          <w:szCs w:val="32"/>
        </w:rPr>
      </w:pPr>
    </w:p>
    <w:p w14:paraId="610ED6F4" w14:textId="30D3A950" w:rsidR="00FB2DF7" w:rsidRDefault="00FB2DF7">
      <w:pPr>
        <w:rPr>
          <w:sz w:val="32"/>
          <w:szCs w:val="32"/>
        </w:rPr>
      </w:pPr>
      <w:r>
        <w:rPr>
          <w:sz w:val="32"/>
          <w:szCs w:val="32"/>
        </w:rPr>
        <w:t>Inseriti nella sezione “Materiali per il corso” i file: “</w:t>
      </w:r>
      <w:proofErr w:type="gramStart"/>
      <w:r>
        <w:rPr>
          <w:sz w:val="32"/>
          <w:szCs w:val="32"/>
        </w:rPr>
        <w:t>costanti</w:t>
      </w:r>
      <w:proofErr w:type="gramEnd"/>
      <w:r>
        <w:rPr>
          <w:sz w:val="32"/>
          <w:szCs w:val="32"/>
        </w:rPr>
        <w:t>” (sul bilancio tra interazione gravitazionale e elettromagnetica) e “simmetrie” (introduzione elementare alla dinamica via simmetrie e leggi di conservazione)</w:t>
      </w:r>
    </w:p>
    <w:p w14:paraId="4313371B" w14:textId="77777777" w:rsidR="00FB2DF7" w:rsidRDefault="00FB2DF7">
      <w:pPr>
        <w:rPr>
          <w:sz w:val="32"/>
          <w:szCs w:val="32"/>
        </w:rPr>
      </w:pPr>
    </w:p>
    <w:p w14:paraId="5335E6DE" w14:textId="4EEF638C" w:rsidR="00FB2DF7" w:rsidRDefault="00FB2DF7">
      <w:pPr>
        <w:rPr>
          <w:sz w:val="32"/>
          <w:szCs w:val="32"/>
        </w:rPr>
      </w:pPr>
      <w:proofErr w:type="spellStart"/>
      <w:r w:rsidRPr="00FB2DF7">
        <w:rPr>
          <w:b/>
          <w:sz w:val="32"/>
          <w:szCs w:val="32"/>
        </w:rPr>
        <w:t>Martedi</w:t>
      </w:r>
      <w:proofErr w:type="spellEnd"/>
      <w:r w:rsidRPr="00FB2DF7">
        <w:rPr>
          <w:b/>
          <w:sz w:val="32"/>
          <w:szCs w:val="32"/>
        </w:rPr>
        <w:t xml:space="preserve"> 5 giugno</w:t>
      </w:r>
      <w:r>
        <w:rPr>
          <w:sz w:val="32"/>
          <w:szCs w:val="32"/>
        </w:rPr>
        <w:t xml:space="preserve">. Excursus sugli sviluppi della meccanica. Termologia e termodinamica. Black e il dibattito sulla natura del calore. Il calorico, le macchine termiche e il lavoro di </w:t>
      </w:r>
      <w:proofErr w:type="spellStart"/>
      <w:r>
        <w:rPr>
          <w:sz w:val="32"/>
          <w:szCs w:val="32"/>
        </w:rPr>
        <w:t>Sadi</w:t>
      </w:r>
      <w:proofErr w:type="spellEnd"/>
      <w:r>
        <w:rPr>
          <w:sz w:val="32"/>
          <w:szCs w:val="32"/>
        </w:rPr>
        <w:t xml:space="preserve"> Carnot. L’emergere della conservazione dell’energia: Joule e Kelvin. </w:t>
      </w:r>
      <w:proofErr w:type="spellStart"/>
      <w:r>
        <w:rPr>
          <w:sz w:val="32"/>
          <w:szCs w:val="32"/>
        </w:rPr>
        <w:t>Clausius</w:t>
      </w:r>
      <w:proofErr w:type="spellEnd"/>
      <w:r>
        <w:rPr>
          <w:sz w:val="32"/>
          <w:szCs w:val="32"/>
        </w:rPr>
        <w:t xml:space="preserve"> e i due principi della termodinamica. La teoria cinetica dei gas. Maxwell e </w:t>
      </w:r>
      <w:proofErr w:type="gramStart"/>
      <w:r>
        <w:rPr>
          <w:sz w:val="32"/>
          <w:szCs w:val="32"/>
        </w:rPr>
        <w:t>le</w:t>
      </w:r>
      <w:proofErr w:type="gramEnd"/>
      <w:r>
        <w:rPr>
          <w:sz w:val="32"/>
          <w:szCs w:val="32"/>
        </w:rPr>
        <w:t xml:space="preserve"> distribuzione delle velocità.</w:t>
      </w:r>
    </w:p>
    <w:p w14:paraId="4E59058D" w14:textId="77777777" w:rsidR="00BB1B3B" w:rsidRDefault="00BB1B3B">
      <w:pPr>
        <w:rPr>
          <w:sz w:val="32"/>
          <w:szCs w:val="32"/>
        </w:rPr>
      </w:pPr>
    </w:p>
    <w:p w14:paraId="4836CE3C" w14:textId="5D82D7B9" w:rsidR="00BB1B3B" w:rsidRPr="00B30F63" w:rsidRDefault="00BB1B3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Inserito nella sezione “Materiali per il corso” il file “</w:t>
      </w:r>
      <w:proofErr w:type="spellStart"/>
      <w:r>
        <w:rPr>
          <w:sz w:val="32"/>
          <w:szCs w:val="32"/>
        </w:rPr>
        <w:t>Herschel</w:t>
      </w:r>
      <w:proofErr w:type="spellEnd"/>
      <w:r>
        <w:rPr>
          <w:sz w:val="32"/>
          <w:szCs w:val="32"/>
        </w:rPr>
        <w:t xml:space="preserve"> 1850” (la derivazione della legge degli errori).</w:t>
      </w:r>
      <w:bookmarkStart w:id="0" w:name="_GoBack"/>
      <w:bookmarkEnd w:id="0"/>
      <w:proofErr w:type="gramEnd"/>
    </w:p>
    <w:sectPr w:rsidR="00BB1B3B" w:rsidRPr="00B30F63" w:rsidSect="00387C1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9D"/>
    <w:rsid w:val="00387C1B"/>
    <w:rsid w:val="00671AB6"/>
    <w:rsid w:val="006C08F9"/>
    <w:rsid w:val="00B30F63"/>
    <w:rsid w:val="00BB1B3B"/>
    <w:rsid w:val="00F2269D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DC4C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1591</Characters>
  <Application>Microsoft Macintosh Word</Application>
  <DocSecurity>0</DocSecurity>
  <Lines>13</Lines>
  <Paragraphs>3</Paragraphs>
  <ScaleCrop>false</ScaleCrop>
  <Company>Dipartimento di Fisica - LaSapienza - Roma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Battimelli</dc:creator>
  <cp:keywords/>
  <dc:description/>
  <cp:lastModifiedBy>Giovanni Battimelli</cp:lastModifiedBy>
  <cp:revision>5</cp:revision>
  <dcterms:created xsi:type="dcterms:W3CDTF">2018-05-24T09:40:00Z</dcterms:created>
  <dcterms:modified xsi:type="dcterms:W3CDTF">2018-06-06T15:13:00Z</dcterms:modified>
</cp:coreProperties>
</file>