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B44" w:rsidRDefault="00840B44" w:rsidP="00840B44">
      <w:pPr>
        <w:pStyle w:val="Titolo"/>
      </w:pPr>
      <w:r>
        <w:t>Nebensätze</w:t>
      </w:r>
    </w:p>
    <w:p w:rsidR="00840B44" w:rsidRDefault="00840B44" w:rsidP="00840B44">
      <w:pPr>
        <w:rPr>
          <w:b/>
          <w:bCs/>
        </w:rPr>
      </w:pPr>
    </w:p>
    <w:p w:rsidR="00840B44" w:rsidRDefault="00840B44" w:rsidP="00840B44">
      <w:pPr>
        <w:pStyle w:val="normale1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28"/>
          <w:u w:val="single"/>
        </w:rPr>
        <w:t>Wichtige Kon</w:t>
      </w:r>
      <w:r>
        <w:rPr>
          <w:b/>
          <w:bCs/>
          <w:sz w:val="28"/>
          <w:u w:val="single"/>
        </w:rPr>
        <w:t>nektoren</w:t>
      </w:r>
    </w:p>
    <w:p w:rsidR="00840B44" w:rsidRDefault="00840B44" w:rsidP="00840B44">
      <w:pPr>
        <w:pStyle w:val="normale1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b/>
          <w:bCs/>
          <w:sz w:val="16"/>
          <w:szCs w:val="16"/>
        </w:rPr>
      </w:pPr>
    </w:p>
    <w:p w:rsidR="00840B44" w:rsidRDefault="00840B44" w:rsidP="00840B44">
      <w:pPr>
        <w:pStyle w:val="normale1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b/>
          <w:bCs/>
        </w:rPr>
      </w:pPr>
    </w:p>
    <w:tbl>
      <w:tblPr>
        <w:tblW w:w="9908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253"/>
        <w:gridCol w:w="3742"/>
      </w:tblGrid>
      <w:tr w:rsidR="00840B44" w:rsidTr="00A02477">
        <w:trPr>
          <w:trHeight w:val="43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napToGrid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Konjunktionen</w:t>
            </w:r>
            <w:r w:rsidR="002C0FB1">
              <w:rPr>
                <w:b/>
                <w:bCs/>
              </w:rPr>
              <w:t xml:space="preserve"> </w:t>
            </w:r>
            <w:r w:rsidR="002C0FB1">
              <w:rPr>
                <w:b/>
                <w:bCs/>
              </w:rPr>
              <w:t>(Position 0</w:t>
            </w:r>
            <w:proofErr w:type="gramStart"/>
            <w:r w:rsidR="002C0FB1">
              <w:rPr>
                <w:b/>
                <w:bCs/>
              </w:rPr>
              <w:t>*)</w:t>
            </w:r>
            <w:r>
              <w:rPr>
                <w:b/>
                <w:bCs/>
              </w:rPr>
              <w:t>/</w:t>
            </w:r>
            <w:proofErr w:type="gramEnd"/>
            <w:r>
              <w:rPr>
                <w:b/>
                <w:bCs/>
              </w:rPr>
              <w:t>Adverbien</w:t>
            </w:r>
            <w:r>
              <w:rPr>
                <w:b/>
                <w:bCs/>
              </w:rPr>
              <w:t xml:space="preserve"> </w:t>
            </w:r>
            <w:r w:rsidR="002C0FB1">
              <w:rPr>
                <w:b/>
                <w:bCs/>
              </w:rPr>
              <w:t xml:space="preserve">(Position 1 oder 3) </w:t>
            </w:r>
            <w:r>
              <w:rPr>
                <w:b/>
                <w:bCs/>
              </w:rPr>
              <w:t>(Hauptsatz)</w:t>
            </w:r>
          </w:p>
          <w:p w:rsidR="002C0FB1" w:rsidRDefault="002C0FB1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Subjunktionen</w:t>
            </w:r>
            <w:proofErr w:type="spellEnd"/>
            <w:r>
              <w:rPr>
                <w:b/>
                <w:bCs/>
              </w:rPr>
              <w:t xml:space="preserve"> (Nebensatz)</w:t>
            </w:r>
          </w:p>
        </w:tc>
      </w:tr>
      <w:tr w:rsidR="00840B44" w:rsidTr="00A02477">
        <w:trPr>
          <w:trHeight w:val="85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rPr>
                <w:b/>
                <w:bCs/>
              </w:rPr>
              <w:t>adversativ (entgegen)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B44" w:rsidRDefault="002C0FB1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aber*, sondern*, doch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B44" w:rsidRDefault="002C0FB1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während</w:t>
            </w:r>
            <w:r w:rsidR="00840B44">
              <w:t xml:space="preserve"> </w:t>
            </w:r>
            <w:r>
              <w:t>(</w:t>
            </w:r>
            <w:r w:rsidR="00840B44">
              <w:t>wogegen, wohingegen</w:t>
            </w:r>
            <w:r>
              <w:t>)</w:t>
            </w:r>
          </w:p>
        </w:tc>
      </w:tr>
      <w:tr w:rsidR="00840B44" w:rsidRPr="000000D3" w:rsidTr="00A02477">
        <w:trPr>
          <w:trHeight w:val="85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</w:p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rPr>
                <w:b/>
                <w:bCs/>
              </w:rPr>
              <w:t>(zweck...)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darum, dazu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 xml:space="preserve">damit (versch. Subjekte); um ... zu (gleiches </w:t>
            </w:r>
            <w:proofErr w:type="spellStart"/>
            <w:r>
              <w:t>Sj</w:t>
            </w:r>
            <w:proofErr w:type="spellEnd"/>
            <w:r>
              <w:t xml:space="preserve">., </w:t>
            </w:r>
            <w:r>
              <w:rPr>
                <w:u w:val="single"/>
              </w:rPr>
              <w:t>kein</w:t>
            </w:r>
            <w:r>
              <w:t xml:space="preserve"> </w:t>
            </w:r>
            <w:proofErr w:type="gramStart"/>
            <w:r>
              <w:t>NS!</w:t>
            </w:r>
            <w:r w:rsidR="002C0FB1">
              <w:t>=</w:t>
            </w:r>
            <w:proofErr w:type="gramEnd"/>
            <w:r w:rsidR="002C0FB1">
              <w:t>&gt;</w:t>
            </w:r>
            <w:proofErr w:type="spellStart"/>
            <w:r w:rsidR="002C0FB1">
              <w:t>Infiinivsatz</w:t>
            </w:r>
            <w:proofErr w:type="spellEnd"/>
            <w:r>
              <w:t>)</w:t>
            </w:r>
          </w:p>
        </w:tc>
      </w:tr>
      <w:tr w:rsidR="00840B44" w:rsidTr="00A02477">
        <w:trPr>
          <w:trHeight w:val="85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rPr>
                <w:b/>
                <w:bCs/>
              </w:rPr>
              <w:t>kausal (begründend)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denn, doch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weil, da</w:t>
            </w:r>
          </w:p>
          <w:p w:rsidR="008D49E2" w:rsidRDefault="008D49E2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</w:p>
        </w:tc>
      </w:tr>
      <w:tr w:rsidR="00840B44" w:rsidRPr="000000D3" w:rsidTr="00A02477">
        <w:trPr>
          <w:trHeight w:val="85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rPr>
                <w:b/>
                <w:bCs/>
              </w:rPr>
              <w:t>komparativ (vergleichend)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so ... wie, ebenso, genauso, wie, als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B44" w:rsidRDefault="008D49E2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 xml:space="preserve">wie, so ... wie, </w:t>
            </w:r>
            <w:r w:rsidR="00840B44">
              <w:t>als ob</w:t>
            </w:r>
          </w:p>
        </w:tc>
      </w:tr>
      <w:tr w:rsidR="00840B44" w:rsidRPr="000000D3" w:rsidTr="00A02477">
        <w:trPr>
          <w:trHeight w:val="85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rPr>
                <w:b/>
                <w:bCs/>
              </w:rPr>
              <w:t>konditional (bedingend)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sonst, andernfalls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wenn, falls</w:t>
            </w:r>
          </w:p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 xml:space="preserve">im Falle, dass </w:t>
            </w:r>
          </w:p>
        </w:tc>
      </w:tr>
      <w:tr w:rsidR="00840B44" w:rsidRPr="000000D3" w:rsidTr="00A02477">
        <w:trPr>
          <w:trHeight w:val="85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0B44" w:rsidRDefault="00E41F69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rPr>
                <w:b/>
                <w:bCs/>
              </w:rPr>
              <w:t>konsekutiv (Folge)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 xml:space="preserve">also, daher, darum, deshalb, deswegen, folglich, infolgedessen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so dass / so</w:t>
            </w:r>
            <w:proofErr w:type="gramStart"/>
            <w:r>
              <w:t xml:space="preserve"> ....</w:t>
            </w:r>
            <w:proofErr w:type="gramEnd"/>
            <w:r>
              <w:t xml:space="preserve">, dass </w:t>
            </w:r>
          </w:p>
        </w:tc>
      </w:tr>
      <w:tr w:rsidR="00840B44" w:rsidTr="00A02477">
        <w:trPr>
          <w:trHeight w:val="85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rPr>
                <w:b/>
                <w:bCs/>
              </w:rPr>
              <w:t>konzessiv (einräumend)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trotzdem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 xml:space="preserve">obgleich, obwohl, </w:t>
            </w:r>
          </w:p>
        </w:tc>
      </w:tr>
      <w:tr w:rsidR="00840B44" w:rsidRPr="000000D3" w:rsidTr="00A02477">
        <w:trPr>
          <w:trHeight w:val="85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0B44" w:rsidRDefault="00840B44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bookmarkStart w:id="0" w:name="_GoBack"/>
            <w:bookmarkEnd w:id="0"/>
            <w:r>
              <w:rPr>
                <w:b/>
                <w:bCs/>
              </w:rPr>
              <w:t>temporal (zeitlich)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B44" w:rsidRDefault="0030061D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davor, vorher</w:t>
            </w:r>
          </w:p>
          <w:p w:rsidR="0030061D" w:rsidRDefault="0030061D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danach, nachher</w:t>
            </w:r>
          </w:p>
          <w:p w:rsidR="0030061D" w:rsidRDefault="0030061D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61D" w:rsidRDefault="0030061D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Wenn/als</w:t>
            </w:r>
            <w:r w:rsidR="00840B44">
              <w:t xml:space="preserve"> </w:t>
            </w:r>
          </w:p>
          <w:p w:rsidR="0030061D" w:rsidRDefault="0030061D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bis</w:t>
            </w:r>
          </w:p>
          <w:p w:rsidR="0030061D" w:rsidRDefault="0030061D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b</w:t>
            </w:r>
            <w:r w:rsidR="00840B44">
              <w:t>evor</w:t>
            </w:r>
          </w:p>
          <w:p w:rsidR="0030061D" w:rsidRDefault="0030061D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nachdem</w:t>
            </w:r>
            <w:r w:rsidR="00840B44">
              <w:t xml:space="preserve"> </w:t>
            </w:r>
          </w:p>
          <w:p w:rsidR="0030061D" w:rsidRDefault="0030061D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seit/seitdem</w:t>
            </w:r>
            <w:r w:rsidR="00840B44">
              <w:t xml:space="preserve"> </w:t>
            </w:r>
          </w:p>
          <w:p w:rsidR="0030061D" w:rsidRDefault="0030061D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 xml:space="preserve">solange </w:t>
            </w:r>
          </w:p>
          <w:p w:rsidR="00840B44" w:rsidRDefault="0030061D" w:rsidP="002B7A77">
            <w:pPr>
              <w:pStyle w:val="normale1"/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line="240" w:lineRule="auto"/>
            </w:pPr>
            <w:r>
              <w:t>während</w:t>
            </w:r>
          </w:p>
        </w:tc>
      </w:tr>
    </w:tbl>
    <w:p w:rsidR="00F45952" w:rsidRPr="00840B44" w:rsidRDefault="00A02477">
      <w:pPr>
        <w:rPr>
          <w:lang w:val="de-DE"/>
        </w:rPr>
      </w:pPr>
    </w:p>
    <w:sectPr w:rsidR="00F45952" w:rsidRPr="00840B44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44"/>
    <w:rsid w:val="002C0FB1"/>
    <w:rsid w:val="0030061D"/>
    <w:rsid w:val="00377143"/>
    <w:rsid w:val="00840B44"/>
    <w:rsid w:val="008D49E2"/>
    <w:rsid w:val="00962D8C"/>
    <w:rsid w:val="00A02477"/>
    <w:rsid w:val="00AD3CFE"/>
    <w:rsid w:val="00AF0069"/>
    <w:rsid w:val="00B5379D"/>
    <w:rsid w:val="00CA6161"/>
    <w:rsid w:val="00E4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3F686"/>
  <w14:defaultImageDpi w14:val="32767"/>
  <w15:chartTrackingRefBased/>
  <w15:docId w15:val="{CBD77583-56AD-0647-8BCA-2639DB36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40B44"/>
    <w:pPr>
      <w:widowControl w:val="0"/>
      <w:suppressAutoHyphens/>
    </w:pPr>
    <w:rPr>
      <w:rFonts w:ascii="Times New Roman" w:eastAsia="SimSun" w:hAnsi="Times New Roman" w:cs="Lucida Sans"/>
      <w:kern w:val="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840B44"/>
    <w:pPr>
      <w:jc w:val="center"/>
    </w:pPr>
    <w:rPr>
      <w:b/>
      <w:bCs/>
      <w:sz w:val="32"/>
      <w:lang w:val="de-DE"/>
    </w:rPr>
  </w:style>
  <w:style w:type="character" w:customStyle="1" w:styleId="TitoloCarattere">
    <w:name w:val="Titolo Carattere"/>
    <w:basedOn w:val="Carpredefinitoparagrafo"/>
    <w:link w:val="Titolo"/>
    <w:rsid w:val="00840B44"/>
    <w:rPr>
      <w:rFonts w:ascii="Times New Roman" w:eastAsia="SimSun" w:hAnsi="Times New Roman" w:cs="Lucida Sans"/>
      <w:b/>
      <w:bCs/>
      <w:kern w:val="1"/>
      <w:sz w:val="32"/>
      <w:lang w:val="de-DE" w:eastAsia="hi-IN" w:bidi="hi-IN"/>
    </w:rPr>
  </w:style>
  <w:style w:type="paragraph" w:customStyle="1" w:styleId="normale1">
    <w:name w:val="normale1"/>
    <w:basedOn w:val="Normale"/>
    <w:rsid w:val="00840B44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360" w:lineRule="auto"/>
      <w:jc w:val="both"/>
    </w:pPr>
    <w:rPr>
      <w:rFonts w:cs="Times New Roman"/>
      <w:szCs w:val="20"/>
      <w:lang w:val="de-DE" w:eastAsia="ar-SA" w:bidi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0B44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0B44"/>
    <w:rPr>
      <w:rFonts w:eastAsiaTheme="minorEastAsia" w:cs="Mangal"/>
      <w:color w:val="5A5A5A" w:themeColor="text1" w:themeTint="A5"/>
      <w:spacing w:val="15"/>
      <w:kern w:val="1"/>
      <w:sz w:val="22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8</cp:revision>
  <dcterms:created xsi:type="dcterms:W3CDTF">2018-05-11T14:23:00Z</dcterms:created>
  <dcterms:modified xsi:type="dcterms:W3CDTF">2018-05-11T14:33:00Z</dcterms:modified>
</cp:coreProperties>
</file>