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52" w:rsidRDefault="00446A4D">
      <w:pPr>
        <w:rPr>
          <w:lang w:val="de-DE"/>
        </w:rPr>
      </w:pPr>
      <w:r>
        <w:rPr>
          <w:lang w:val="de-DE"/>
        </w:rPr>
        <w:t>e</w:t>
      </w:r>
      <w:r w:rsidR="00222531">
        <w:rPr>
          <w:lang w:val="de-DE"/>
        </w:rPr>
        <w:t xml:space="preserve"> Zeitumstellung</w:t>
      </w:r>
      <w:r>
        <w:rPr>
          <w:lang w:val="de-DE"/>
        </w:rPr>
        <w:t xml:space="preserve"> &gt; die Uhr(en) vorstellen/zurückstellen</w:t>
      </w:r>
    </w:p>
    <w:p w:rsidR="00222531" w:rsidRDefault="00222531">
      <w:pPr>
        <w:rPr>
          <w:lang w:val="de-DE"/>
        </w:rPr>
      </w:pPr>
    </w:p>
    <w:p w:rsidR="00222531" w:rsidRDefault="00222531">
      <w:pPr>
        <w:rPr>
          <w:lang w:val="de-DE"/>
        </w:rPr>
      </w:pPr>
      <w:r>
        <w:rPr>
          <w:lang w:val="de-DE"/>
        </w:rPr>
        <w:t>Die Kuh(“e) &gt; melken – molk – hat gemolken</w:t>
      </w:r>
    </w:p>
    <w:p w:rsidR="00443D84" w:rsidRDefault="00443D84">
      <w:pPr>
        <w:rPr>
          <w:lang w:val="de-DE"/>
        </w:rPr>
      </w:pPr>
    </w:p>
    <w:p w:rsidR="00443D84" w:rsidRDefault="00443D84">
      <w:pPr>
        <w:rPr>
          <w:lang w:val="de-DE"/>
        </w:rPr>
      </w:pPr>
      <w:r>
        <w:rPr>
          <w:lang w:val="de-DE"/>
        </w:rPr>
        <w:t xml:space="preserve">e Wirtschaft(en) &gt; wirtschaftlich </w:t>
      </w:r>
    </w:p>
    <w:p w:rsidR="00815FB0" w:rsidRDefault="00815FB0">
      <w:pPr>
        <w:rPr>
          <w:lang w:val="de-DE"/>
        </w:rPr>
      </w:pPr>
    </w:p>
    <w:p w:rsidR="00815FB0" w:rsidRDefault="00815FB0">
      <w:pPr>
        <w:rPr>
          <w:lang w:val="de-DE"/>
        </w:rPr>
      </w:pPr>
    </w:p>
    <w:p w:rsidR="00815FB0" w:rsidRDefault="00815FB0">
      <w:pPr>
        <w:rPr>
          <w:lang w:val="de-DE"/>
        </w:rPr>
      </w:pPr>
      <w:r w:rsidRPr="0064629F">
        <w:rPr>
          <w:bdr w:val="single" w:sz="4" w:space="0" w:color="auto"/>
          <w:lang w:val="de-DE"/>
        </w:rPr>
        <w:t>die Jahreszeiten</w:t>
      </w:r>
      <w:r>
        <w:rPr>
          <w:lang w:val="de-DE"/>
        </w:rPr>
        <w:t xml:space="preserve">: in + Artikel: </w:t>
      </w:r>
      <w:r w:rsidRPr="00815FB0">
        <w:rPr>
          <w:color w:val="FF0000"/>
          <w:lang w:val="de-DE"/>
        </w:rPr>
        <w:t>im</w:t>
      </w:r>
      <w:r>
        <w:rPr>
          <w:lang w:val="de-DE"/>
        </w:rPr>
        <w:t xml:space="preserve"> Herbst/Frühling/ Sommer/Winter</w:t>
      </w:r>
    </w:p>
    <w:p w:rsidR="0064629F" w:rsidRDefault="0064629F">
      <w:pPr>
        <w:rPr>
          <w:lang w:val="de-DE"/>
        </w:rPr>
      </w:pPr>
    </w:p>
    <w:p w:rsidR="0064629F" w:rsidRDefault="0064629F">
      <w:pPr>
        <w:rPr>
          <w:lang w:val="de-DE"/>
        </w:rPr>
      </w:pPr>
      <w:r w:rsidRPr="0064629F">
        <w:rPr>
          <w:bdr w:val="single" w:sz="4" w:space="0" w:color="auto"/>
          <w:lang w:val="de-DE"/>
        </w:rPr>
        <w:t>die Monate</w:t>
      </w:r>
      <w:r>
        <w:rPr>
          <w:lang w:val="de-DE"/>
        </w:rPr>
        <w:t xml:space="preserve">:  </w:t>
      </w:r>
      <w:r w:rsidRPr="0064629F">
        <w:rPr>
          <w:color w:val="FF0000"/>
          <w:lang w:val="de-DE"/>
        </w:rPr>
        <w:t>im</w:t>
      </w:r>
      <w:r>
        <w:rPr>
          <w:lang w:val="de-DE"/>
        </w:rPr>
        <w:t xml:space="preserve"> März</w:t>
      </w:r>
    </w:p>
    <w:p w:rsidR="0064629F" w:rsidRDefault="0064629F">
      <w:pPr>
        <w:rPr>
          <w:lang w:val="de-DE"/>
        </w:rPr>
      </w:pPr>
    </w:p>
    <w:p w:rsidR="0064629F" w:rsidRDefault="0064629F">
      <w:pPr>
        <w:rPr>
          <w:lang w:val="de-DE"/>
        </w:rPr>
      </w:pPr>
      <w:r>
        <w:rPr>
          <w:lang w:val="de-DE"/>
        </w:rPr>
        <w:t>am Anfang/ am Ende</w:t>
      </w:r>
    </w:p>
    <w:p w:rsidR="00131CA9" w:rsidRDefault="00131CA9">
      <w:pPr>
        <w:rPr>
          <w:lang w:val="de-DE"/>
        </w:rPr>
      </w:pPr>
    </w:p>
    <w:p w:rsidR="00131CA9" w:rsidRDefault="00131CA9">
      <w:pPr>
        <w:rPr>
          <w:lang w:val="de-DE"/>
        </w:rPr>
      </w:pPr>
    </w:p>
    <w:p w:rsidR="00131CA9" w:rsidRPr="005267D8" w:rsidRDefault="005267D8" w:rsidP="005267D8">
      <w:pPr>
        <w:pStyle w:val="Citazioneintensa"/>
        <w:rPr>
          <w:rStyle w:val="Enfasiintensa"/>
        </w:rPr>
      </w:pPr>
      <w:r w:rsidRPr="005267D8">
        <w:rPr>
          <w:rStyle w:val="Enfasiintensa"/>
        </w:rPr>
        <w:t>Temporale Nebens</w:t>
      </w:r>
      <w:r w:rsidR="007D5DDB" w:rsidRPr="005267D8">
        <w:rPr>
          <w:rStyle w:val="Enfasiintensa"/>
        </w:rPr>
        <w:t>ätze mit Subjunktionen =&gt; subordinata</w:t>
      </w:r>
    </w:p>
    <w:p w:rsidR="007D5DDB" w:rsidRDefault="007D5DDB">
      <w:pPr>
        <w:rPr>
          <w:lang w:val="de-DE"/>
        </w:rPr>
      </w:pPr>
    </w:p>
    <w:p w:rsidR="00DF0F98" w:rsidRPr="00DF0F98" w:rsidRDefault="007D5DDB">
      <w:pPr>
        <w:rPr>
          <w:lang w:val="de-DE"/>
        </w:rPr>
      </w:pPr>
      <w:r w:rsidRPr="00DF0F98">
        <w:rPr>
          <w:color w:val="FF0000"/>
          <w:lang w:val="de-DE"/>
        </w:rPr>
        <w:t>wenn</w:t>
      </w:r>
      <w:r w:rsidR="00DF0F98" w:rsidRPr="00DF0F98">
        <w:rPr>
          <w:lang w:val="de-DE"/>
        </w:rPr>
        <w:t xml:space="preserve"> (Präsens &gt; </w:t>
      </w:r>
      <w:r w:rsidR="00DF0F98">
        <w:rPr>
          <w:lang w:val="de-DE"/>
        </w:rPr>
        <w:t>Beispiel: Wenn er kommt, freut</w:t>
      </w:r>
      <w:r w:rsidR="00DF0F98" w:rsidRPr="00DF0F98">
        <w:rPr>
          <w:lang w:val="de-DE"/>
        </w:rPr>
        <w:t xml:space="preserve"> </w:t>
      </w:r>
      <w:r w:rsidR="00DF0F98">
        <w:rPr>
          <w:lang w:val="de-DE"/>
        </w:rPr>
        <w:t>sie sich.</w:t>
      </w:r>
      <w:bookmarkStart w:id="0" w:name="_GoBack"/>
      <w:bookmarkEnd w:id="0"/>
    </w:p>
    <w:p w:rsidR="007D5DDB" w:rsidRPr="00DF0F98" w:rsidRDefault="00DF0F98">
      <w:pPr>
        <w:rPr>
          <w:lang w:val="de-DE"/>
        </w:rPr>
      </w:pPr>
      <w:r w:rsidRPr="00DF0F98">
        <w:rPr>
          <w:lang w:val="de-DE"/>
        </w:rPr>
        <w:t>Vergangenheit: Immer wenn”: Immer wenn er kam, freute sie sich.</w:t>
      </w:r>
    </w:p>
    <w:p w:rsidR="007D5DDB" w:rsidRDefault="007D5DDB">
      <w:pPr>
        <w:rPr>
          <w:lang w:val="de-DE"/>
        </w:rPr>
      </w:pPr>
      <w:r w:rsidRPr="007D5DDB">
        <w:rPr>
          <w:color w:val="FF0000"/>
          <w:lang w:val="de-DE"/>
        </w:rPr>
        <w:t>als</w:t>
      </w:r>
      <w:r>
        <w:rPr>
          <w:lang w:val="de-DE"/>
        </w:rPr>
        <w:t xml:space="preserve"> (1x in der Vergangenheit: </w:t>
      </w:r>
    </w:p>
    <w:p w:rsidR="007D5DDB" w:rsidRDefault="007D5DDB">
      <w:pPr>
        <w:rPr>
          <w:lang w:val="de-DE"/>
        </w:rPr>
      </w:pPr>
      <w:r w:rsidRPr="007D5DDB">
        <w:rPr>
          <w:color w:val="FF0000"/>
          <w:lang w:val="de-DE"/>
        </w:rPr>
        <w:t>Als</w:t>
      </w:r>
      <w:r>
        <w:rPr>
          <w:lang w:val="de-DE"/>
        </w:rPr>
        <w:t xml:space="preserve"> R. zur Großmutter </w:t>
      </w:r>
      <w:r w:rsidRPr="007D5DDB">
        <w:rPr>
          <w:bdr w:val="single" w:sz="4" w:space="0" w:color="auto"/>
          <w:lang w:val="de-DE"/>
        </w:rPr>
        <w:t>ging</w:t>
      </w:r>
      <w:r>
        <w:rPr>
          <w:lang w:val="de-DE"/>
        </w:rPr>
        <w:t xml:space="preserve">, </w:t>
      </w:r>
      <w:r w:rsidRPr="007D5DDB">
        <w:rPr>
          <w:bdr w:val="single" w:sz="4" w:space="0" w:color="auto"/>
          <w:lang w:val="de-DE"/>
        </w:rPr>
        <w:t>verirrte</w:t>
      </w:r>
      <w:r>
        <w:rPr>
          <w:lang w:val="de-DE"/>
        </w:rPr>
        <w:t xml:space="preserve"> es sich im Wald</w:t>
      </w:r>
    </w:p>
    <w:p w:rsidR="007D5DDB" w:rsidRDefault="007D5DDB">
      <w:pPr>
        <w:rPr>
          <w:lang w:val="de-DE"/>
        </w:rPr>
      </w:pPr>
    </w:p>
    <w:p w:rsidR="007D5DDB" w:rsidRDefault="007D5DDB">
      <w:pPr>
        <w:rPr>
          <w:lang w:val="de-DE"/>
        </w:rPr>
      </w:pPr>
      <w:r w:rsidRPr="007D5DDB">
        <w:rPr>
          <w:color w:val="FF0000"/>
          <w:lang w:val="de-DE"/>
        </w:rPr>
        <w:t>Während</w:t>
      </w:r>
      <w:r>
        <w:rPr>
          <w:lang w:val="de-DE"/>
        </w:rPr>
        <w:t xml:space="preserve"> R. Blumen pflückte, sprach es mit dem Wolf.</w:t>
      </w:r>
    </w:p>
    <w:p w:rsidR="007D5DDB" w:rsidRDefault="007D5DDB">
      <w:pPr>
        <w:rPr>
          <w:lang w:val="de-DE"/>
        </w:rPr>
      </w:pPr>
      <w:r w:rsidRPr="007D5DDB">
        <w:rPr>
          <w:color w:val="FF0000"/>
          <w:lang w:val="de-DE"/>
        </w:rPr>
        <w:t>Solange</w:t>
      </w:r>
      <w:r>
        <w:rPr>
          <w:lang w:val="de-DE"/>
        </w:rPr>
        <w:t xml:space="preserve"> sie im Wald sprachen, war der Wolf nett.</w:t>
      </w:r>
    </w:p>
    <w:p w:rsidR="007D5DDB" w:rsidRDefault="007D5DDB">
      <w:pPr>
        <w:rPr>
          <w:lang w:val="de-DE"/>
        </w:rPr>
      </w:pPr>
    </w:p>
    <w:p w:rsidR="007D5DDB" w:rsidRDefault="007D5DDB">
      <w:pPr>
        <w:rPr>
          <w:lang w:val="de-DE"/>
        </w:rPr>
      </w:pPr>
      <w:r w:rsidRPr="007D5DDB">
        <w:rPr>
          <w:color w:val="FF0000"/>
          <w:lang w:val="de-DE"/>
        </w:rPr>
        <w:t>Bevor</w:t>
      </w:r>
      <w:r>
        <w:rPr>
          <w:lang w:val="de-DE"/>
        </w:rPr>
        <w:t xml:space="preserve"> R. zur Großmutter ging, pflückte sie Blumen.</w:t>
      </w:r>
    </w:p>
    <w:p w:rsidR="007D5DDB" w:rsidRDefault="007D5DDB">
      <w:pPr>
        <w:rPr>
          <w:lang w:val="de-DE"/>
        </w:rPr>
      </w:pPr>
      <w:r w:rsidRPr="007D5DDB">
        <w:rPr>
          <w:color w:val="FF0000"/>
          <w:lang w:val="de-DE"/>
        </w:rPr>
        <w:t>Nachdem</w:t>
      </w:r>
      <w:r>
        <w:rPr>
          <w:lang w:val="de-DE"/>
        </w:rPr>
        <w:t xml:space="preserve"> R. Blumen gepflückt hatte, ging sie zur Großmutter.</w:t>
      </w:r>
    </w:p>
    <w:p w:rsidR="007D5DDB" w:rsidRDefault="007D5DDB">
      <w:pPr>
        <w:rPr>
          <w:lang w:val="de-DE"/>
        </w:rPr>
      </w:pPr>
    </w:p>
    <w:p w:rsidR="007D5DDB" w:rsidRDefault="005267D8">
      <w:pPr>
        <w:rPr>
          <w:lang w:val="de-DE"/>
        </w:rPr>
      </w:pPr>
      <w:r>
        <w:rPr>
          <w:lang w:val="de-DE"/>
        </w:rPr>
        <w:t>Übung &gt; eure Produktion</w:t>
      </w:r>
    </w:p>
    <w:p w:rsidR="001A3BC0" w:rsidRDefault="001A3BC0">
      <w:pPr>
        <w:rPr>
          <w:lang w:val="de-DE"/>
        </w:rPr>
      </w:pPr>
      <w:r>
        <w:rPr>
          <w:lang w:val="de-DE"/>
        </w:rPr>
        <w:t xml:space="preserve">Nachdem der Wolf zum Haus der Großmutter gelaufen war, </w:t>
      </w:r>
    </w:p>
    <w:p w:rsidR="007D5DDB" w:rsidRDefault="001A3BC0">
      <w:pPr>
        <w:rPr>
          <w:lang w:val="de-DE"/>
        </w:rPr>
      </w:pPr>
      <w:r>
        <w:rPr>
          <w:lang w:val="de-DE"/>
        </w:rPr>
        <w:t>fraß er die Großmutter.</w:t>
      </w:r>
    </w:p>
    <w:p w:rsidR="001A3BC0" w:rsidRDefault="001A3BC0">
      <w:pPr>
        <w:rPr>
          <w:lang w:val="de-DE"/>
        </w:rPr>
      </w:pPr>
      <w:r>
        <w:rPr>
          <w:lang w:val="de-DE"/>
        </w:rPr>
        <w:t>Bevor der Jäger kam, fraß der Wolf R. und die Großmutter.</w:t>
      </w:r>
    </w:p>
    <w:p w:rsidR="001A3BC0" w:rsidRDefault="001A3BC0">
      <w:pPr>
        <w:rPr>
          <w:lang w:val="de-DE"/>
        </w:rPr>
      </w:pPr>
    </w:p>
    <w:p w:rsidR="001A3BC0" w:rsidRDefault="001A3BC0">
      <w:pPr>
        <w:rPr>
          <w:lang w:val="de-DE"/>
        </w:rPr>
      </w:pPr>
      <w:r>
        <w:rPr>
          <w:lang w:val="de-DE"/>
        </w:rPr>
        <w:t>Bevor R. zur Großmutter kam, hatte der Wolf schon die</w:t>
      </w:r>
    </w:p>
    <w:p w:rsidR="001A3BC0" w:rsidRDefault="001A3BC0">
      <w:pPr>
        <w:rPr>
          <w:lang w:val="de-DE"/>
        </w:rPr>
      </w:pPr>
      <w:r>
        <w:rPr>
          <w:lang w:val="de-DE"/>
        </w:rPr>
        <w:t>Großmutter gefressen.</w:t>
      </w:r>
    </w:p>
    <w:p w:rsidR="001A3BC0" w:rsidRDefault="001A3BC0">
      <w:pPr>
        <w:rPr>
          <w:lang w:val="de-DE"/>
        </w:rPr>
      </w:pPr>
    </w:p>
    <w:p w:rsidR="001A3BC0" w:rsidRDefault="001A3BC0">
      <w:pPr>
        <w:rPr>
          <w:lang w:val="de-DE"/>
        </w:rPr>
      </w:pPr>
      <w:r>
        <w:rPr>
          <w:lang w:val="de-DE"/>
        </w:rPr>
        <w:t xml:space="preserve">Während R. im Wald war, traf es den Wolf. </w:t>
      </w:r>
    </w:p>
    <w:p w:rsidR="007D5DDB" w:rsidRDefault="007D5DDB">
      <w:pPr>
        <w:rPr>
          <w:lang w:val="de-DE"/>
        </w:rPr>
      </w:pPr>
    </w:p>
    <w:p w:rsidR="007D5DDB" w:rsidRDefault="007D5DDB">
      <w:pPr>
        <w:rPr>
          <w:lang w:val="de-DE"/>
        </w:rPr>
      </w:pPr>
    </w:p>
    <w:p w:rsidR="007D5DDB" w:rsidRPr="00222531" w:rsidRDefault="007D5DDB">
      <w:pPr>
        <w:rPr>
          <w:lang w:val="de-DE"/>
        </w:rPr>
      </w:pPr>
    </w:p>
    <w:sectPr w:rsidR="007D5DDB" w:rsidRPr="00222531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31"/>
    <w:rsid w:val="00131CA9"/>
    <w:rsid w:val="001A3BC0"/>
    <w:rsid w:val="00222531"/>
    <w:rsid w:val="00377143"/>
    <w:rsid w:val="00443D84"/>
    <w:rsid w:val="00446A4D"/>
    <w:rsid w:val="005267D8"/>
    <w:rsid w:val="0064629F"/>
    <w:rsid w:val="007D5DDB"/>
    <w:rsid w:val="00815FB0"/>
    <w:rsid w:val="00962D8C"/>
    <w:rsid w:val="00AD3CFE"/>
    <w:rsid w:val="00AF0069"/>
    <w:rsid w:val="00D46823"/>
    <w:rsid w:val="00D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3F686"/>
  <w14:defaultImageDpi w14:val="32767"/>
  <w15:chartTrackingRefBased/>
  <w15:docId w15:val="{92B76226-7D27-724D-B20D-E886E4A6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intensa">
    <w:name w:val="Intense Emphasis"/>
    <w:basedOn w:val="Carpredefinitoparagrafo"/>
    <w:uiPriority w:val="21"/>
    <w:qFormat/>
    <w:rsid w:val="005267D8"/>
    <w:rPr>
      <w:i/>
      <w:iC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67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67D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8</cp:revision>
  <dcterms:created xsi:type="dcterms:W3CDTF">2018-03-26T13:30:00Z</dcterms:created>
  <dcterms:modified xsi:type="dcterms:W3CDTF">2018-03-26T14:39:00Z</dcterms:modified>
</cp:coreProperties>
</file>