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DD4" w:rsidRDefault="00320F34" w:rsidP="004E09A7">
      <w:pPr>
        <w:jc w:val="center"/>
      </w:pPr>
      <w:r>
        <w:t>Esercitazione</w:t>
      </w:r>
      <w:r w:rsidR="00FE03F6">
        <w:t xml:space="preserve">/elaborato </w:t>
      </w:r>
      <w:r>
        <w:t xml:space="preserve"> sul caso di M. e di F.</w:t>
      </w:r>
    </w:p>
    <w:p w:rsidR="004E09A7" w:rsidRDefault="004E09A7" w:rsidP="004E09A7">
      <w:r>
        <w:t>Cognome e Nome dello studente:</w:t>
      </w:r>
    </w:p>
    <w:p w:rsidR="004E09A7" w:rsidRDefault="00FE03F6" w:rsidP="00FE03F6">
      <w:r w:rsidRPr="00FE03F6">
        <w:rPr>
          <w:sz w:val="18"/>
          <w:szCs w:val="18"/>
        </w:rPr>
        <w:t xml:space="preserve">Consegna </w:t>
      </w:r>
      <w:r w:rsidR="005B33D7">
        <w:rPr>
          <w:sz w:val="18"/>
          <w:szCs w:val="18"/>
        </w:rPr>
        <w:t xml:space="preserve">on-line </w:t>
      </w:r>
    </w:p>
    <w:p w:rsidR="00986E4C" w:rsidRDefault="00986E4C" w:rsidP="00986E4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86E4C" w:rsidTr="00194C3D">
        <w:tc>
          <w:tcPr>
            <w:tcW w:w="9778" w:type="dxa"/>
          </w:tcPr>
          <w:p w:rsidR="00986E4C" w:rsidRDefault="00986E4C" w:rsidP="00194C3D"/>
          <w:p w:rsidR="00986E4C" w:rsidRDefault="00986E4C" w:rsidP="00194C3D">
            <w:r>
              <w:t>In sintesi: quali sono i criteri diagnostici per la valutazione del disturbo di lettura?</w:t>
            </w:r>
          </w:p>
          <w:p w:rsidR="00986E4C" w:rsidRDefault="00986E4C" w:rsidP="00194C3D"/>
          <w:p w:rsidR="00986E4C" w:rsidRDefault="00986E4C" w:rsidP="00194C3D"/>
          <w:p w:rsidR="00986E4C" w:rsidRDefault="00986E4C" w:rsidP="00194C3D"/>
          <w:p w:rsidR="00986E4C" w:rsidRDefault="00986E4C" w:rsidP="00194C3D"/>
          <w:p w:rsidR="00986E4C" w:rsidRDefault="00986E4C" w:rsidP="00194C3D"/>
          <w:p w:rsidR="00986E4C" w:rsidRDefault="00986E4C" w:rsidP="00194C3D"/>
        </w:tc>
      </w:tr>
    </w:tbl>
    <w:p w:rsidR="00935C1C" w:rsidRPr="00FE03F6" w:rsidRDefault="00935C1C" w:rsidP="00FE03F6"/>
    <w:p w:rsidR="00320F34" w:rsidRDefault="004E09A7">
      <w:r>
        <w:t xml:space="preserve">Completate le tabelle riportate qui di seguito e rispondete alle domande, consultando sia il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(caso di M. e F. per non frequentanti), sia il capitolo 1 e 7 del libro “Quando imparare è più difficile”.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4E09A7" w:rsidTr="00F63FEF">
        <w:tc>
          <w:tcPr>
            <w:tcW w:w="9778" w:type="dxa"/>
            <w:gridSpan w:val="4"/>
          </w:tcPr>
          <w:p w:rsidR="004E09A7" w:rsidRDefault="004E09A7" w:rsidP="004E09A7">
            <w:pPr>
              <w:jc w:val="center"/>
            </w:pPr>
            <w:r w:rsidRPr="00FE03F6">
              <w:rPr>
                <w:u w:val="single"/>
              </w:rPr>
              <w:t>Caso di F.</w:t>
            </w:r>
            <w:r>
              <w:t xml:space="preserve"> Prova MT di lettura – rapidità e correttezza</w:t>
            </w:r>
          </w:p>
        </w:tc>
      </w:tr>
      <w:tr w:rsidR="00320F34" w:rsidTr="00320F34">
        <w:tc>
          <w:tcPr>
            <w:tcW w:w="2444" w:type="dxa"/>
          </w:tcPr>
          <w:p w:rsidR="00320F34" w:rsidRPr="00320F34" w:rsidRDefault="00320F34" w:rsidP="00320F34">
            <w:pPr>
              <w:spacing w:after="200" w:line="276" w:lineRule="auto"/>
            </w:pPr>
            <w:r w:rsidRPr="00320F34">
              <w:t>CORRETTEZZA</w:t>
            </w:r>
          </w:p>
          <w:p w:rsidR="00320F34" w:rsidRDefault="00320F34"/>
        </w:tc>
        <w:tc>
          <w:tcPr>
            <w:tcW w:w="2444" w:type="dxa"/>
          </w:tcPr>
          <w:p w:rsidR="00320F34" w:rsidRDefault="00320F34"/>
        </w:tc>
        <w:tc>
          <w:tcPr>
            <w:tcW w:w="2445" w:type="dxa"/>
          </w:tcPr>
          <w:p w:rsidR="00320F34" w:rsidRPr="00320F34" w:rsidRDefault="00320F34" w:rsidP="00320F34">
            <w:pPr>
              <w:spacing w:after="200" w:line="276" w:lineRule="auto"/>
            </w:pPr>
            <w:r w:rsidRPr="00320F34">
              <w:t>RAPIDITA’</w:t>
            </w:r>
          </w:p>
          <w:p w:rsidR="00320F34" w:rsidRDefault="00320F34"/>
        </w:tc>
        <w:tc>
          <w:tcPr>
            <w:tcW w:w="2445" w:type="dxa"/>
          </w:tcPr>
          <w:p w:rsidR="00320F34" w:rsidRDefault="00320F34"/>
        </w:tc>
      </w:tr>
      <w:tr w:rsidR="00320F34" w:rsidTr="00320F34">
        <w:tc>
          <w:tcPr>
            <w:tcW w:w="2444" w:type="dxa"/>
          </w:tcPr>
          <w:p w:rsidR="00320F34" w:rsidRPr="00320F34" w:rsidRDefault="00320F34" w:rsidP="00320F34">
            <w:r w:rsidRPr="00320F34">
              <w:t xml:space="preserve">n° errori nei 240” </w:t>
            </w:r>
            <w:r w:rsidRPr="00320F34">
              <w:sym w:font="Wingdings" w:char="F0E0"/>
            </w:r>
          </w:p>
        </w:tc>
        <w:tc>
          <w:tcPr>
            <w:tcW w:w="2444" w:type="dxa"/>
          </w:tcPr>
          <w:p w:rsidR="00320F34" w:rsidRPr="00320F34" w:rsidRDefault="00320F34" w:rsidP="00320F34">
            <w:pPr>
              <w:spacing w:after="200" w:line="276" w:lineRule="auto"/>
            </w:pPr>
            <w:r w:rsidRPr="00320F34">
              <w:rPr>
                <w:b/>
                <w:bCs/>
              </w:rPr>
              <w:t>Fascia di prestazione:</w:t>
            </w:r>
          </w:p>
          <w:p w:rsidR="00320F34" w:rsidRDefault="00320F34"/>
        </w:tc>
        <w:tc>
          <w:tcPr>
            <w:tcW w:w="2445" w:type="dxa"/>
          </w:tcPr>
          <w:p w:rsidR="00320F34" w:rsidRDefault="00320F34">
            <w:r w:rsidRPr="00320F34">
              <w:t xml:space="preserve">n° sillabe lette nei 240” </w:t>
            </w:r>
            <w:r>
              <w:t>:</w:t>
            </w:r>
          </w:p>
          <w:p w:rsidR="00320F34" w:rsidRDefault="00320F34"/>
          <w:p w:rsidR="00320F34" w:rsidRDefault="00320F34">
            <w:proofErr w:type="spellStart"/>
            <w:r w:rsidRPr="00320F34">
              <w:t>Sill</w:t>
            </w:r>
            <w:proofErr w:type="spellEnd"/>
            <w:r w:rsidRPr="00320F34">
              <w:t xml:space="preserve">/ sec: </w:t>
            </w:r>
            <w:r>
              <w:t xml:space="preserve">…. </w:t>
            </w:r>
            <w:r w:rsidRPr="00320F34">
              <w:t xml:space="preserve">/240 =     </w:t>
            </w:r>
            <w:r>
              <w:t>?</w:t>
            </w:r>
          </w:p>
        </w:tc>
        <w:tc>
          <w:tcPr>
            <w:tcW w:w="2445" w:type="dxa"/>
          </w:tcPr>
          <w:p w:rsidR="00320F34" w:rsidRPr="00320F34" w:rsidRDefault="00320F34" w:rsidP="00320F34">
            <w:pPr>
              <w:spacing w:after="200" w:line="276" w:lineRule="auto"/>
            </w:pPr>
            <w:r w:rsidRPr="00320F34">
              <w:rPr>
                <w:b/>
                <w:bCs/>
              </w:rPr>
              <w:t>Fascia di prestazione:</w:t>
            </w:r>
          </w:p>
          <w:p w:rsidR="00320F34" w:rsidRPr="00320F34" w:rsidRDefault="00320F34" w:rsidP="00320F34">
            <w:pPr>
              <w:spacing w:after="200" w:line="276" w:lineRule="auto"/>
            </w:pPr>
            <w:r w:rsidRPr="00320F34">
              <w:rPr>
                <w:b/>
                <w:bCs/>
              </w:rPr>
              <w:t>Percentile:</w:t>
            </w:r>
          </w:p>
          <w:p w:rsidR="00320F34" w:rsidRDefault="00320F34" w:rsidP="00320F34">
            <w:r w:rsidRPr="00320F34">
              <w:rPr>
                <w:b/>
                <w:bCs/>
              </w:rPr>
              <w:t>Punto zeta:</w:t>
            </w:r>
          </w:p>
        </w:tc>
      </w:tr>
    </w:tbl>
    <w:p w:rsidR="00320F34" w:rsidRDefault="00320F34"/>
    <w:p w:rsidR="000D4E61" w:rsidRDefault="000D4E61" w:rsidP="000D4E6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D4E61" w:rsidTr="00A4198E">
        <w:tc>
          <w:tcPr>
            <w:tcW w:w="9778" w:type="dxa"/>
          </w:tcPr>
          <w:p w:rsidR="000D4E61" w:rsidRDefault="000D4E61" w:rsidP="00A4198E">
            <w:r>
              <w:t>Ascolto della lettura di M. e F.: come descrivereste le differenze di stile di lettura tra i 2 bambini?</w:t>
            </w:r>
          </w:p>
          <w:p w:rsidR="000D4E61" w:rsidRDefault="000D4E61" w:rsidP="00A4198E">
            <w:r>
              <w:t>es. la lettura è fluida? (Notare che per fluidità si intende una pronuncia della parola intera, senza sillabare; brevissime pause tra una parola e l’altra)</w:t>
            </w:r>
          </w:p>
          <w:p w:rsidR="000D4E61" w:rsidRDefault="000D4E61" w:rsidP="00A4198E">
            <w:r>
              <w:t>E’ frammentata (o sillabata)?</w:t>
            </w:r>
          </w:p>
          <w:p w:rsidR="000D4E61" w:rsidRDefault="000D4E61" w:rsidP="00A4198E">
            <w:r>
              <w:t>Ci sono autocorrezioni?</w:t>
            </w:r>
          </w:p>
          <w:p w:rsidR="000D4E61" w:rsidRDefault="000D4E61" w:rsidP="00A4198E">
            <w:r>
              <w:t>Tenendo conto del numero di errori compiuti che cambiano il senso della frase, il brano è probabile che venga compreso?</w:t>
            </w:r>
          </w:p>
          <w:p w:rsidR="000D4E61" w:rsidRDefault="000D4E61" w:rsidP="00A4198E"/>
          <w:p w:rsidR="000D4E61" w:rsidRDefault="000D4E61" w:rsidP="00A4198E"/>
          <w:p w:rsidR="000D4E61" w:rsidRDefault="000D4E61" w:rsidP="00A4198E"/>
          <w:p w:rsidR="000D4E61" w:rsidRDefault="000D4E61" w:rsidP="00A4198E"/>
          <w:p w:rsidR="000D4E61" w:rsidRDefault="000D4E61" w:rsidP="00A4198E"/>
          <w:p w:rsidR="000D4E61" w:rsidRDefault="000D4E61" w:rsidP="00A4198E"/>
          <w:p w:rsidR="000D4E61" w:rsidRDefault="000D4E61" w:rsidP="00A4198E"/>
        </w:tc>
      </w:tr>
    </w:tbl>
    <w:p w:rsidR="000D4E61" w:rsidRDefault="000D4E61" w:rsidP="000D4E61"/>
    <w:p w:rsidR="000D4E61" w:rsidRDefault="000D4E61"/>
    <w:p w:rsidR="000D4E61" w:rsidRDefault="000D4E61" w:rsidP="000D4E61"/>
    <w:p w:rsidR="000D4E61" w:rsidRDefault="000D4E61" w:rsidP="000D4E61"/>
    <w:p w:rsidR="000D4E61" w:rsidRDefault="000D4E61" w:rsidP="000D4E6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0D4E61" w:rsidTr="00A4198E">
        <w:tc>
          <w:tcPr>
            <w:tcW w:w="9778" w:type="dxa"/>
            <w:gridSpan w:val="3"/>
          </w:tcPr>
          <w:p w:rsidR="000D4E61" w:rsidRDefault="000D4E61" w:rsidP="00A4198E">
            <w:pPr>
              <w:jc w:val="center"/>
              <w:rPr>
                <w:b/>
              </w:rPr>
            </w:pPr>
            <w:r w:rsidRPr="00010FD8">
              <w:rPr>
                <w:b/>
              </w:rPr>
              <w:t>Scrittura – dettato di un brano - Caso di M.</w:t>
            </w:r>
          </w:p>
          <w:p w:rsidR="000D4E61" w:rsidRPr="00010FD8" w:rsidRDefault="000D4E61" w:rsidP="00A4198E">
            <w:pPr>
              <w:jc w:val="center"/>
              <w:rPr>
                <w:b/>
              </w:rPr>
            </w:pPr>
            <w:r>
              <w:rPr>
                <w:b/>
              </w:rPr>
              <w:t>Quanti errori fonologici, non fonologici o altro? Codifica di ogni tipo di errore</w:t>
            </w:r>
          </w:p>
        </w:tc>
      </w:tr>
      <w:tr w:rsidR="000D4E61" w:rsidTr="00A4198E">
        <w:tc>
          <w:tcPr>
            <w:tcW w:w="3259" w:type="dxa"/>
          </w:tcPr>
          <w:p w:rsidR="000D4E61" w:rsidRDefault="000D4E61" w:rsidP="00A4198E">
            <w:r>
              <w:t>Errori fonologici</w:t>
            </w:r>
          </w:p>
          <w:p w:rsidR="000D4E61" w:rsidRDefault="000D4E61" w:rsidP="00A4198E"/>
          <w:p w:rsidR="000D4E61" w:rsidRDefault="000D4E61" w:rsidP="00A4198E">
            <w:r>
              <w:t>Parole target:</w:t>
            </w:r>
          </w:p>
          <w:p w:rsidR="000D4E61" w:rsidRDefault="000D4E61" w:rsidP="00A4198E">
            <w:r>
              <w:t>Parole scritte da M.:</w:t>
            </w:r>
          </w:p>
        </w:tc>
        <w:tc>
          <w:tcPr>
            <w:tcW w:w="3259" w:type="dxa"/>
          </w:tcPr>
          <w:p w:rsidR="000D4E61" w:rsidRDefault="000D4E61" w:rsidP="00A4198E">
            <w:r>
              <w:t>Errori non fonologici</w:t>
            </w:r>
          </w:p>
          <w:p w:rsidR="000D4E61" w:rsidRDefault="000D4E61" w:rsidP="00A4198E"/>
          <w:p w:rsidR="000D4E61" w:rsidRDefault="000D4E61" w:rsidP="00A4198E">
            <w:r>
              <w:t>Parole target:</w:t>
            </w:r>
          </w:p>
          <w:p w:rsidR="000D4E61" w:rsidRDefault="000D4E61" w:rsidP="00A4198E">
            <w:r>
              <w:t>Parole scritte da M.:</w:t>
            </w:r>
          </w:p>
        </w:tc>
        <w:tc>
          <w:tcPr>
            <w:tcW w:w="3260" w:type="dxa"/>
          </w:tcPr>
          <w:p w:rsidR="000D4E61" w:rsidRDefault="000D4E61" w:rsidP="00A4198E">
            <w:r>
              <w:t>Altro</w:t>
            </w:r>
          </w:p>
          <w:p w:rsidR="000D4E61" w:rsidRDefault="000D4E61" w:rsidP="00A4198E"/>
          <w:p w:rsidR="000D4E61" w:rsidRDefault="000D4E61" w:rsidP="00A4198E">
            <w:r>
              <w:t>Parole target:</w:t>
            </w:r>
          </w:p>
          <w:p w:rsidR="000D4E61" w:rsidRDefault="000D4E61" w:rsidP="00A4198E">
            <w:r>
              <w:t>Parole scritte da M.:</w:t>
            </w:r>
          </w:p>
        </w:tc>
      </w:tr>
      <w:tr w:rsidR="000D4E61" w:rsidTr="00A4198E">
        <w:tc>
          <w:tcPr>
            <w:tcW w:w="9778" w:type="dxa"/>
            <w:gridSpan w:val="3"/>
          </w:tcPr>
          <w:p w:rsidR="000D4E61" w:rsidRDefault="000D4E61" w:rsidP="00A4198E">
            <w:r>
              <w:t xml:space="preserve">Valutazione del </w:t>
            </w:r>
            <w:r w:rsidRPr="00C40B5A">
              <w:rPr>
                <w:b/>
              </w:rPr>
              <w:t>punteggio</w:t>
            </w:r>
            <w:r>
              <w:t xml:space="preserve"> </w:t>
            </w:r>
            <w:r w:rsidRPr="00F046F7">
              <w:rPr>
                <w:b/>
              </w:rPr>
              <w:t>totale di errore</w:t>
            </w:r>
            <w:r>
              <w:t xml:space="preserve"> di  M. nel confronto con i dati normativi:</w:t>
            </w:r>
          </w:p>
          <w:p w:rsidR="000D4E61" w:rsidRDefault="000D4E61" w:rsidP="00A4198E"/>
          <w:p w:rsidR="000D4E61" w:rsidRDefault="000D4E61" w:rsidP="000D4E61">
            <w:pPr>
              <w:numPr>
                <w:ilvl w:val="0"/>
                <w:numId w:val="4"/>
              </w:numPr>
            </w:pPr>
            <w:r w:rsidRPr="00C40B5A">
              <w:rPr>
                <w:rFonts w:eastAsia="Times New Roman"/>
              </w:rPr>
              <w:t>N° ERRORI TOT</w:t>
            </w:r>
            <w:r>
              <w:rPr>
                <w:rFonts w:eastAsia="Times New Roman"/>
              </w:rPr>
              <w:t xml:space="preserve"> di M.</w:t>
            </w:r>
            <w:r w:rsidRPr="00C40B5A">
              <w:rPr>
                <w:rFonts w:eastAsia="Times New Roman"/>
              </w:rPr>
              <w:t xml:space="preserve">: </w:t>
            </w:r>
            <w:r>
              <w:t xml:space="preserve">… </w:t>
            </w:r>
            <w:r w:rsidRPr="00C40B5A">
              <w:rPr>
                <w:rFonts w:eastAsia="Times New Roman"/>
              </w:rPr>
              <w:t xml:space="preserve"> (Media</w:t>
            </w:r>
            <w:r>
              <w:t xml:space="preserve"> e </w:t>
            </w:r>
            <w:proofErr w:type="spellStart"/>
            <w:r>
              <w:t>dev</w:t>
            </w:r>
            <w:proofErr w:type="spellEnd"/>
            <w:r>
              <w:t xml:space="preserve"> stand del gruppo di riferimento</w:t>
            </w:r>
            <w:r w:rsidRPr="00C40B5A">
              <w:rPr>
                <w:rFonts w:eastAsia="Times New Roman"/>
              </w:rPr>
              <w:t xml:space="preserve">: 6,38; ds: 6,9) </w:t>
            </w:r>
          </w:p>
          <w:p w:rsidR="000D4E61" w:rsidRDefault="000D4E61" w:rsidP="000D4E61">
            <w:pPr>
              <w:numPr>
                <w:ilvl w:val="0"/>
                <w:numId w:val="4"/>
              </w:numPr>
            </w:pPr>
            <w:r>
              <w:t>Calcoliamo il punteggio standardizzato:</w:t>
            </w:r>
          </w:p>
          <w:p w:rsidR="000D4E61" w:rsidRDefault="000D4E61" w:rsidP="00A4198E"/>
          <w:p w:rsidR="000D4E61" w:rsidRDefault="000D4E61" w:rsidP="00A4198E">
            <w:r>
              <w:t>A quale fascia di prestazione corrisponde il punteggio di M.?</w:t>
            </w:r>
          </w:p>
          <w:p w:rsidR="000D4E61" w:rsidRDefault="000D4E61" w:rsidP="00A4198E"/>
          <w:p w:rsidR="000D4E61" w:rsidRDefault="000D4E61" w:rsidP="00A4198E"/>
        </w:tc>
      </w:tr>
    </w:tbl>
    <w:p w:rsidR="000D4E61" w:rsidRDefault="000D4E61" w:rsidP="000D4E61">
      <w:r w:rsidRPr="00320F34">
        <w:t xml:space="preserve"> </w:t>
      </w:r>
      <w:r w:rsidRPr="00320F34">
        <w:tab/>
      </w:r>
      <w:r w:rsidRPr="00320F34"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D4E61" w:rsidTr="00A4198E">
        <w:tc>
          <w:tcPr>
            <w:tcW w:w="9778" w:type="dxa"/>
          </w:tcPr>
          <w:p w:rsidR="000D4E61" w:rsidRDefault="000D4E61" w:rsidP="00A4198E">
            <w:r w:rsidRPr="00DB416C">
              <w:rPr>
                <w:b/>
              </w:rPr>
              <w:t xml:space="preserve">Conclusioni della valutazione </w:t>
            </w:r>
            <w:r w:rsidR="005B33D7">
              <w:rPr>
                <w:b/>
              </w:rPr>
              <w:t xml:space="preserve"> di M.</w:t>
            </w:r>
          </w:p>
          <w:p w:rsidR="000D4E61" w:rsidRDefault="000D4E61" w:rsidP="00A4198E"/>
          <w:p w:rsidR="005B33D7" w:rsidRDefault="005B33D7" w:rsidP="005B33D7">
            <w:pPr>
              <w:rPr>
                <w:b/>
                <w:bCs/>
              </w:rPr>
            </w:pPr>
            <w:r w:rsidRPr="005B33D7">
              <w:rPr>
                <w:b/>
                <w:bCs/>
              </w:rPr>
              <w:t>Quali categorie diagnostiche si applicano al caso di M. (considerando  il suo profilo di apprendimento della lettura e dell’ortografia, considerando che il suo livello intellettivo è nella norma, che ha ricevuto una normale istruzione, non ci sono deficit sensoriali, e che secondo genitori e insegnanti  le difficoltà di M. interferiscono con lo studio) ?</w:t>
            </w:r>
          </w:p>
          <w:p w:rsidR="005B33D7" w:rsidRPr="005B33D7" w:rsidRDefault="005B33D7" w:rsidP="005B33D7"/>
          <w:p w:rsidR="000D4E61" w:rsidRDefault="000D4E61" w:rsidP="00A4198E"/>
        </w:tc>
      </w:tr>
    </w:tbl>
    <w:p w:rsidR="000D4E61" w:rsidRDefault="000D4E61" w:rsidP="000D4E6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D4E61" w:rsidTr="000D4E61">
        <w:tc>
          <w:tcPr>
            <w:tcW w:w="9778" w:type="dxa"/>
          </w:tcPr>
          <w:p w:rsidR="000D4E61" w:rsidRDefault="000D4E61" w:rsidP="000D4E61">
            <w:r>
              <w:t>Per rispondere alle domande che seguono, utilizzate il capitolo 1 del libro “Quando imparare è più difficile”.</w:t>
            </w:r>
          </w:p>
          <w:p w:rsidR="000D4E61" w:rsidRDefault="000D4E61" w:rsidP="000D4E61"/>
          <w:p w:rsidR="000D4E61" w:rsidRDefault="000D4E61" w:rsidP="000D4E61"/>
          <w:p w:rsidR="000D4E61" w:rsidRDefault="000D4E61" w:rsidP="000D4E61"/>
          <w:p w:rsidR="000D4E61" w:rsidRDefault="000D4E61" w:rsidP="000D4E61">
            <w:r>
              <w:t xml:space="preserve">Considerando la prestazione di M. nella lettura e nella scrittura, ipotizzate quali meccanismi cognitivi vi aspettereste deficitari in M. Nel rispondere tenete presenti i concetti di lettura </w:t>
            </w:r>
            <w:r w:rsidR="005B33D7">
              <w:t>lessicale e lettura fonologica</w:t>
            </w:r>
            <w:bookmarkStart w:id="0" w:name="_GoBack"/>
            <w:bookmarkEnd w:id="0"/>
          </w:p>
          <w:p w:rsidR="000D4E61" w:rsidRDefault="000D4E61" w:rsidP="000D4E61"/>
        </w:tc>
      </w:tr>
    </w:tbl>
    <w:p w:rsidR="000D4E61" w:rsidRDefault="000D4E61" w:rsidP="000D4E61"/>
    <w:p w:rsidR="000D4E61" w:rsidRDefault="000D4E61" w:rsidP="000D4E61"/>
    <w:p w:rsidR="000D4E61" w:rsidRDefault="000D4E61" w:rsidP="000D4E61"/>
    <w:p w:rsidR="000D4E61" w:rsidRDefault="000D4E61" w:rsidP="000D4E61"/>
    <w:p w:rsidR="000D4E61" w:rsidRDefault="000D4E61" w:rsidP="000D4E61"/>
    <w:p w:rsidR="000D4E61" w:rsidRDefault="000D4E61" w:rsidP="000D4E61"/>
    <w:p w:rsidR="00320F34" w:rsidRPr="006A121C" w:rsidRDefault="00320F34" w:rsidP="000D4E61">
      <w:pPr>
        <w:rPr>
          <w:b/>
        </w:rPr>
      </w:pPr>
    </w:p>
    <w:sectPr w:rsidR="00320F34" w:rsidRPr="006A121C" w:rsidSect="003A5C4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19F" w:rsidRDefault="0054619F" w:rsidP="000D4E61">
      <w:pPr>
        <w:spacing w:after="0" w:line="240" w:lineRule="auto"/>
      </w:pPr>
      <w:r>
        <w:separator/>
      </w:r>
    </w:p>
  </w:endnote>
  <w:endnote w:type="continuationSeparator" w:id="0">
    <w:p w:rsidR="0054619F" w:rsidRDefault="0054619F" w:rsidP="000D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78688"/>
      <w:docPartObj>
        <w:docPartGallery w:val="Page Numbers (Bottom of Page)"/>
        <w:docPartUnique/>
      </w:docPartObj>
    </w:sdtPr>
    <w:sdtEndPr/>
    <w:sdtContent>
      <w:p w:rsidR="000D4E61" w:rsidRDefault="0054619F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33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4E61" w:rsidRDefault="000D4E6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19F" w:rsidRDefault="0054619F" w:rsidP="000D4E61">
      <w:pPr>
        <w:spacing w:after="0" w:line="240" w:lineRule="auto"/>
      </w:pPr>
      <w:r>
        <w:separator/>
      </w:r>
    </w:p>
  </w:footnote>
  <w:footnote w:type="continuationSeparator" w:id="0">
    <w:p w:rsidR="0054619F" w:rsidRDefault="0054619F" w:rsidP="000D4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24E6"/>
    <w:multiLevelType w:val="hybridMultilevel"/>
    <w:tmpl w:val="80AEF59A"/>
    <w:lvl w:ilvl="0" w:tplc="A210E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44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0E5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CF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6C9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A3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68B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CE5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08B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DD751C7"/>
    <w:multiLevelType w:val="hybridMultilevel"/>
    <w:tmpl w:val="1E227232"/>
    <w:lvl w:ilvl="0" w:tplc="7B7A9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3AD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1A5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BA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70F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0E7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080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9C0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E25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F756894"/>
    <w:multiLevelType w:val="hybridMultilevel"/>
    <w:tmpl w:val="8AFC6A0A"/>
    <w:lvl w:ilvl="0" w:tplc="754C7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B2A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580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443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1E8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C81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224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03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EAC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4266FFB"/>
    <w:multiLevelType w:val="hybridMultilevel"/>
    <w:tmpl w:val="72EC2836"/>
    <w:lvl w:ilvl="0" w:tplc="0436D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AE9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D61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9C4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EE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504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8A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229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6C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34"/>
    <w:rsid w:val="000D4E61"/>
    <w:rsid w:val="00271F86"/>
    <w:rsid w:val="00320F34"/>
    <w:rsid w:val="00382333"/>
    <w:rsid w:val="003A5C44"/>
    <w:rsid w:val="00410FC3"/>
    <w:rsid w:val="004D55A4"/>
    <w:rsid w:val="004E09A7"/>
    <w:rsid w:val="0054619F"/>
    <w:rsid w:val="005B33D7"/>
    <w:rsid w:val="005C648B"/>
    <w:rsid w:val="006A121C"/>
    <w:rsid w:val="00811D88"/>
    <w:rsid w:val="008A7984"/>
    <w:rsid w:val="008E264F"/>
    <w:rsid w:val="00935C1C"/>
    <w:rsid w:val="00986E4C"/>
    <w:rsid w:val="00A76702"/>
    <w:rsid w:val="00B2026F"/>
    <w:rsid w:val="00E44ACA"/>
    <w:rsid w:val="00E54ABD"/>
    <w:rsid w:val="00F43973"/>
    <w:rsid w:val="00FE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20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0D4E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4E61"/>
  </w:style>
  <w:style w:type="paragraph" w:styleId="Pidipagina">
    <w:name w:val="footer"/>
    <w:basedOn w:val="Normale"/>
    <w:link w:val="PidipaginaCarattere"/>
    <w:uiPriority w:val="99"/>
    <w:unhideWhenUsed/>
    <w:rsid w:val="000D4E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20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0D4E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4E61"/>
  </w:style>
  <w:style w:type="paragraph" w:styleId="Pidipagina">
    <w:name w:val="footer"/>
    <w:basedOn w:val="Normale"/>
    <w:link w:val="PidipaginaCarattere"/>
    <w:uiPriority w:val="99"/>
    <w:unhideWhenUsed/>
    <w:rsid w:val="000D4E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2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0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orsolinim</cp:lastModifiedBy>
  <cp:revision>2</cp:revision>
  <dcterms:created xsi:type="dcterms:W3CDTF">2017-03-30T14:34:00Z</dcterms:created>
  <dcterms:modified xsi:type="dcterms:W3CDTF">2017-03-30T14:34:00Z</dcterms:modified>
</cp:coreProperties>
</file>