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275"/>
        <w:gridCol w:w="958"/>
      </w:tblGrid>
      <w:tr w:rsidR="00625BAD" w:rsidTr="00625BAD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25BAD" w:rsidRDefault="00625BAD" w:rsidP="00EB58A8">
            <w:pPr>
              <w:pStyle w:val="Titolo1"/>
              <w:spacing w:before="0" w:beforeAutospacing="0"/>
            </w:pPr>
            <w:r>
              <w:t>Corso di Laurea Magistrale in</w:t>
            </w:r>
            <w:r>
              <w:br/>
              <w:t>Ingegneria Biomedica</w:t>
            </w:r>
          </w:p>
          <w:p w:rsidR="00625BAD" w:rsidRDefault="00625BAD" w:rsidP="00EB58A8">
            <w:pPr>
              <w:pStyle w:val="Titolo2"/>
              <w:spacing w:before="0" w:after="100" w:afterAutospacing="1" w:line="240" w:lineRule="auto"/>
            </w:pPr>
            <w:r>
              <w:t>Biomeccanica</w:t>
            </w:r>
          </w:p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DD61AB" w:rsidP="00D1369E">
            <w:pPr>
              <w:spacing w:before="0"/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D1369E">
              <w:rPr>
                <w:lang w:val="it-IT"/>
              </w:rPr>
              <w:t>9</w:t>
            </w:r>
            <w:r>
              <w:rPr>
                <w:lang w:val="it-IT"/>
              </w:rPr>
              <w:t>/0</w:t>
            </w:r>
            <w:r w:rsidR="00D1369E">
              <w:rPr>
                <w:lang w:val="it-IT"/>
              </w:rPr>
              <w:t>7</w:t>
            </w:r>
            <w:r>
              <w:rPr>
                <w:lang w:val="it-IT"/>
              </w:rPr>
              <w:t>/201</w:t>
            </w:r>
            <w:r w:rsidR="00D1369E">
              <w:rPr>
                <w:lang w:val="it-IT"/>
              </w:rPr>
              <w:t>3</w:t>
            </w:r>
          </w:p>
        </w:tc>
      </w:tr>
      <w:tr w:rsidR="00625BAD" w:rsidTr="00625BAD">
        <w:trPr>
          <w:cantSplit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 w:val="restart"/>
            <w:tcBorders>
              <w:top w:val="nil"/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P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Finale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CE1FD8">
        <w:trPr>
          <w:cantSplit/>
          <w:trHeight w:val="195"/>
        </w:trPr>
        <w:tc>
          <w:tcPr>
            <w:tcW w:w="2932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bottom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 w:rsidP="00EB58A8">
      <w:pPr>
        <w:pStyle w:val="Titolo3"/>
        <w:spacing w:befor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5089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711"/>
        <w:gridCol w:w="118"/>
        <w:gridCol w:w="7678"/>
        <w:gridCol w:w="708"/>
        <w:gridCol w:w="814"/>
      </w:tblGrid>
      <w:tr w:rsidR="00CE1FD8" w:rsidTr="00DD61AB">
        <w:trPr>
          <w:jc w:val="center"/>
        </w:trPr>
        <w:tc>
          <w:tcPr>
            <w:tcW w:w="4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FD5" w:rsidRPr="00DD222E" w:rsidRDefault="00556CB2" w:rsidP="00DD222E">
            <w:pPr>
              <w:pStyle w:val="Paragrafoelenco"/>
              <w:numPr>
                <w:ilvl w:val="0"/>
                <w:numId w:val="10"/>
              </w:num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Cinematica e dinamica articolare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C15A57" w:rsidRPr="00F2147B" w:rsidTr="00DD61AB">
        <w:trPr>
          <w:jc w:val="center"/>
        </w:trPr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7" w:rsidRDefault="00C15A57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Pr="0041212B" w:rsidRDefault="00676F63" w:rsidP="00676F63">
            <w:pPr>
              <w:rPr>
                <w:lang w:val="it-IT"/>
              </w:rPr>
            </w:pPr>
            <w:r>
              <w:rPr>
                <w:lang w:val="it-IT"/>
              </w:rPr>
              <w:t>Definire un sistema di coordinate di giunto (</w:t>
            </w:r>
            <w:r w:rsidRPr="00D4269E">
              <w:rPr>
                <w:b/>
                <w:lang w:val="it-IT"/>
              </w:rPr>
              <w:t>JCS</w:t>
            </w:r>
            <w:r>
              <w:rPr>
                <w:lang w:val="it-IT"/>
              </w:rPr>
              <w:t>) per l’articolazione di ginocchio, tali che il primo asse sia quello di intra/extra rotazione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>), il secondo di ab/adduzione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) ed il terzo di flesso/estensione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>). Riportare, inoltre, la s</w:t>
            </w:r>
            <w:r>
              <w:rPr>
                <w:lang w:val="it-IT"/>
              </w:rPr>
              <w:t>e</w:t>
            </w:r>
            <w:r>
              <w:rPr>
                <w:lang w:val="it-IT"/>
              </w:rPr>
              <w:t>quenza di Eulero/Cardano corrispondente.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Pr="00C07799" w:rsidRDefault="00D842DB" w:rsidP="0041212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C15A57" w:rsidRPr="00C15A57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Pr="00657FC2" w:rsidRDefault="00676F63" w:rsidP="00561285">
            <w:pPr>
              <w:rPr>
                <w:lang w:val="it-IT"/>
              </w:rPr>
            </w:pPr>
            <w:r>
              <w:rPr>
                <w:lang w:val="it-IT"/>
              </w:rPr>
              <w:t xml:space="preserve">Calcolare la matrice di trasformazione </w:t>
            </w:r>
            <w:r w:rsidRPr="00BF435D">
              <w:rPr>
                <w:position w:val="-12"/>
                <w:lang w:val="it-IT"/>
              </w:rPr>
              <w:object w:dxaOrig="5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7pt;height:18.1pt" o:ole="">
                  <v:imagedata r:id="rId8" o:title=""/>
                </v:shape>
                <o:OLEObject Type="Embed" ProgID="Equation.DSMT4" ShapeID="_x0000_i1025" DrawAspect="Content" ObjectID="_1435656402" r:id="rId9"/>
              </w:object>
            </w:r>
            <w:r>
              <w:rPr>
                <w:lang w:val="it-IT"/>
              </w:rPr>
              <w:t xml:space="preserve"> tale per cui </w:t>
            </w:r>
            <w:r w:rsidRPr="00BF435D">
              <w:rPr>
                <w:position w:val="-12"/>
                <w:lang w:val="it-IT"/>
              </w:rPr>
              <w:object w:dxaOrig="1460" w:dyaOrig="360">
                <v:shape id="_x0000_i1026" type="#_x0000_t75" style="width:73.35pt;height:18.1pt" o:ole="">
                  <v:imagedata r:id="rId10" o:title=""/>
                </v:shape>
                <o:OLEObject Type="Embed" ProgID="Equation.DSMT4" ShapeID="_x0000_i1026" DrawAspect="Content" ObjectID="_1435656403" r:id="rId11"/>
              </w:object>
            </w:r>
            <w:r w:rsidRPr="00BF435D">
              <w:rPr>
                <w:lang w:val="it-IT"/>
              </w:rPr>
              <w:t>corr</w:t>
            </w:r>
            <w:r w:rsidRPr="00BF435D">
              <w:rPr>
                <w:lang w:val="it-IT"/>
              </w:rPr>
              <w:t>i</w:t>
            </w:r>
            <w:r w:rsidRPr="00BF435D">
              <w:rPr>
                <w:lang w:val="it-IT"/>
              </w:rPr>
              <w:t xml:space="preserve">spondente </w:t>
            </w:r>
            <w:r>
              <w:rPr>
                <w:lang w:val="it-IT"/>
              </w:rPr>
              <w:t>alla sequenza di Eulero/Cardano scelta in precedenza.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Pr="00C07799" w:rsidRDefault="00D842DB" w:rsidP="0041212B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C15A57" w:rsidRPr="00AD6845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F718AB">
              <w:rPr>
                <w:lang w:val="it-IT"/>
              </w:rPr>
              <w:t>c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D69" w:rsidRDefault="004A38EA" w:rsidP="00511D69">
            <w:pPr>
              <w:rPr>
                <w:noProof/>
                <w:lang w:val="it-IT"/>
              </w:rPr>
            </w:pPr>
            <w:r>
              <w:rPr>
                <w:lang w:val="it-IT"/>
              </w:rPr>
              <w:t xml:space="preserve">In figura 1 è rappresentato un soggetto in appoggio </w:t>
            </w:r>
            <w:proofErr w:type="spellStart"/>
            <w:r>
              <w:rPr>
                <w:lang w:val="it-IT"/>
              </w:rPr>
              <w:t>monopodalico</w:t>
            </w:r>
            <w:proofErr w:type="spellEnd"/>
            <w:r>
              <w:rPr>
                <w:lang w:val="it-IT"/>
              </w:rPr>
              <w:t xml:space="preserve"> sul bordo di uno scalino. Lo scalino è strumentato con una piattaforma di forza che misura la</w:t>
            </w:r>
            <w:r w:rsidR="00AD6845">
              <w:rPr>
                <w:lang w:val="it-IT"/>
              </w:rPr>
              <w:t xml:space="preserve"> reazione vincolare del terreno</w:t>
            </w:r>
            <w:r>
              <w:rPr>
                <w:noProof/>
                <w:lang w:val="it-IT"/>
              </w:rPr>
              <w:t xml:space="preserve">. </w:t>
            </w:r>
            <w:r w:rsidR="00511D69" w:rsidRPr="004A38EA">
              <w:rPr>
                <w:b/>
                <w:noProof/>
                <w:lang w:val="it-IT"/>
              </w:rPr>
              <w:t>P</w:t>
            </w:r>
            <w:r w:rsidR="00511D69" w:rsidRPr="00967AB6">
              <w:rPr>
                <w:noProof/>
                <w:vertAlign w:val="subscript"/>
                <w:lang w:val="it-IT"/>
              </w:rPr>
              <w:t>1</w:t>
            </w:r>
            <w:r w:rsidR="00511D69">
              <w:rPr>
                <w:noProof/>
                <w:lang w:val="it-IT"/>
              </w:rPr>
              <w:t xml:space="preserve"> e </w:t>
            </w:r>
            <w:r w:rsidR="00511D69" w:rsidRPr="004A38EA">
              <w:rPr>
                <w:b/>
                <w:noProof/>
                <w:lang w:val="it-IT"/>
              </w:rPr>
              <w:t>P</w:t>
            </w:r>
            <w:r w:rsidR="00511D69" w:rsidRPr="00967AB6">
              <w:rPr>
                <w:noProof/>
                <w:vertAlign w:val="subscript"/>
                <w:lang w:val="it-IT"/>
              </w:rPr>
              <w:t>2</w:t>
            </w:r>
            <w:r w:rsidR="00E6748B">
              <w:rPr>
                <w:noProof/>
                <w:lang w:val="it-IT"/>
              </w:rPr>
              <w:t xml:space="preserve"> sono i punti di inserzione </w:t>
            </w:r>
            <w:r w:rsidR="00511D69">
              <w:rPr>
                <w:noProof/>
                <w:lang w:val="it-IT"/>
              </w:rPr>
              <w:t xml:space="preserve">del </w:t>
            </w:r>
            <w:r>
              <w:rPr>
                <w:noProof/>
                <w:lang w:val="it-IT"/>
              </w:rPr>
              <w:t xml:space="preserve">tendine rotuleo </w:t>
            </w:r>
            <w:r w:rsidR="00511D69">
              <w:rPr>
                <w:noProof/>
                <w:lang w:val="it-IT"/>
              </w:rPr>
              <w:t xml:space="preserve">rispettivamente </w:t>
            </w:r>
            <w:r>
              <w:rPr>
                <w:noProof/>
                <w:lang w:val="it-IT"/>
              </w:rPr>
              <w:t>sulla tibia e sulla rotula</w:t>
            </w:r>
            <w:r w:rsidR="00E6748B">
              <w:rPr>
                <w:noProof/>
                <w:lang w:val="it-IT"/>
              </w:rPr>
              <w:t>;</w:t>
            </w:r>
            <w:r w:rsidR="00511D69">
              <w:rPr>
                <w:noProof/>
                <w:lang w:val="it-IT"/>
              </w:rPr>
              <w:t xml:space="preserve"> nel punto </w:t>
            </w:r>
            <w:r w:rsidR="00511D69" w:rsidRPr="00676F63">
              <w:rPr>
                <w:b/>
                <w:noProof/>
                <w:lang w:val="it-IT"/>
              </w:rPr>
              <w:t>P</w:t>
            </w:r>
            <w:r w:rsidR="00511D69" w:rsidRPr="00967AB6">
              <w:rPr>
                <w:noProof/>
                <w:vertAlign w:val="subscript"/>
                <w:lang w:val="it-IT"/>
              </w:rPr>
              <w:t>3</w:t>
            </w:r>
            <w:r w:rsidR="00511D69">
              <w:rPr>
                <w:noProof/>
                <w:vertAlign w:val="subscript"/>
                <w:lang w:val="it-IT"/>
              </w:rPr>
              <w:t xml:space="preserve"> </w:t>
            </w:r>
            <w:r w:rsidR="00511D69">
              <w:rPr>
                <w:noProof/>
                <w:lang w:val="it-IT"/>
              </w:rPr>
              <w:t xml:space="preserve">si considera applicata la forza </w:t>
            </w:r>
            <w:r>
              <w:rPr>
                <w:noProof/>
                <w:lang w:val="it-IT"/>
              </w:rPr>
              <w:t xml:space="preserve">di reazione vincolare del terreno </w:t>
            </w:r>
            <w:r w:rsidR="00511D69" w:rsidRPr="004A38EA">
              <w:rPr>
                <w:b/>
                <w:noProof/>
                <w:lang w:val="it-IT"/>
              </w:rPr>
              <w:t>F</w:t>
            </w:r>
            <w:r>
              <w:rPr>
                <w:noProof/>
                <w:vertAlign w:val="subscript"/>
                <w:lang w:val="it-IT"/>
              </w:rPr>
              <w:t>R</w:t>
            </w:r>
            <w:r w:rsidR="00511D69">
              <w:rPr>
                <w:noProof/>
                <w:lang w:val="it-IT"/>
              </w:rPr>
              <w:t>. Sono dati:</w:t>
            </w:r>
          </w:p>
          <w:bookmarkStart w:id="3" w:name="OLE_LINK3"/>
          <w:bookmarkStart w:id="4" w:name="OLE_LINK4"/>
          <w:p w:rsidR="00511D69" w:rsidRPr="00C141E6" w:rsidRDefault="00164FC6" w:rsidP="00511D69">
            <w:pPr>
              <w:pStyle w:val="Paragrafoelenco"/>
              <w:numPr>
                <w:ilvl w:val="0"/>
                <w:numId w:val="20"/>
              </w:numPr>
              <w:rPr>
                <w:noProof/>
                <w:lang w:val="it-IT"/>
              </w:rPr>
            </w:pPr>
            <w:r w:rsidRPr="00544DDA">
              <w:rPr>
                <w:noProof/>
                <w:position w:val="-50"/>
                <w:lang w:val="it-IT"/>
              </w:rPr>
              <w:object w:dxaOrig="1460" w:dyaOrig="1120">
                <v:shape id="_x0000_i1027" type="#_x0000_t75" style="width:73.35pt;height:55.65pt" o:ole="">
                  <v:imagedata r:id="rId12" o:title=""/>
                </v:shape>
                <o:OLEObject Type="Embed" ProgID="Equation.DSMT4" ShapeID="_x0000_i1027" DrawAspect="Content" ObjectID="_1435656404" r:id="rId13"/>
              </w:object>
            </w:r>
            <w:r w:rsidR="00511D69">
              <w:rPr>
                <w:noProof/>
                <w:position w:val="-50"/>
                <w:lang w:val="it-IT"/>
              </w:rPr>
              <w:t xml:space="preserve"> </w:t>
            </w:r>
            <w:r w:rsidRPr="00544DDA">
              <w:rPr>
                <w:noProof/>
                <w:position w:val="-50"/>
                <w:lang w:val="it-IT"/>
              </w:rPr>
              <w:object w:dxaOrig="1520" w:dyaOrig="1120">
                <v:shape id="_x0000_i1028" type="#_x0000_t75" style="width:76pt;height:55.65pt" o:ole="">
                  <v:imagedata r:id="rId14" o:title=""/>
                </v:shape>
                <o:OLEObject Type="Embed" ProgID="Equation.DSMT4" ShapeID="_x0000_i1028" DrawAspect="Content" ObjectID="_1435656405" r:id="rId15"/>
              </w:object>
            </w:r>
            <w:r w:rsidR="00511D69">
              <w:rPr>
                <w:noProof/>
                <w:position w:val="-50"/>
                <w:lang w:val="it-IT"/>
              </w:rPr>
              <w:t xml:space="preserve"> </w:t>
            </w:r>
            <w:r w:rsidR="00676F63" w:rsidRPr="00544DDA">
              <w:rPr>
                <w:noProof/>
                <w:position w:val="-50"/>
                <w:lang w:val="it-IT"/>
              </w:rPr>
              <w:object w:dxaOrig="1640" w:dyaOrig="1120">
                <v:shape id="_x0000_i1029" type="#_x0000_t75" style="width:82.6pt;height:55.65pt" o:ole="">
                  <v:imagedata r:id="rId16" o:title=""/>
                </v:shape>
                <o:OLEObject Type="Embed" ProgID="Equation.DSMT4" ShapeID="_x0000_i1029" DrawAspect="Content" ObjectID="_1435656406" r:id="rId17"/>
              </w:object>
            </w:r>
          </w:p>
          <w:p w:rsidR="00511D69" w:rsidRPr="00821008" w:rsidRDefault="004A38EA" w:rsidP="00511D69">
            <w:pPr>
              <w:pStyle w:val="Paragrafoelenco"/>
              <w:numPr>
                <w:ilvl w:val="0"/>
                <w:numId w:val="20"/>
              </w:numPr>
              <w:rPr>
                <w:b/>
                <w:noProof/>
                <w:lang w:val="it-IT"/>
              </w:rPr>
            </w:pPr>
            <w:r>
              <w:rPr>
                <w:noProof/>
                <w:lang w:val="it-IT"/>
              </w:rPr>
              <w:t>La forza di reazione misurata espressa nel</w:t>
            </w:r>
            <w:r w:rsidR="00511D69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sistema di riferimento di piattaforma </w:t>
            </w:r>
            <w:r w:rsidR="00511D69">
              <w:rPr>
                <w:noProof/>
                <w:lang w:val="it-IT"/>
              </w:rPr>
              <w:t>CS</w:t>
            </w:r>
            <w:r>
              <w:rPr>
                <w:i/>
                <w:noProof/>
                <w:vertAlign w:val="subscript"/>
                <w:lang w:val="it-IT"/>
              </w:rPr>
              <w:t>pt</w:t>
            </w:r>
            <w:r w:rsidR="00511D69">
              <w:rPr>
                <w:noProof/>
                <w:lang w:val="it-IT"/>
              </w:rPr>
              <w:t>:</w:t>
            </w:r>
            <w:r w:rsidR="00511D69">
              <w:rPr>
                <w:noProof/>
                <w:vertAlign w:val="subscript"/>
                <w:lang w:val="it-IT"/>
              </w:rPr>
              <w:t xml:space="preserve"> </w:t>
            </w:r>
            <w:r w:rsidRPr="00544DDA">
              <w:rPr>
                <w:noProof/>
                <w:position w:val="-50"/>
                <w:lang w:val="it-IT"/>
              </w:rPr>
              <w:object w:dxaOrig="1719" w:dyaOrig="1120">
                <v:shape id="_x0000_i1030" type="#_x0000_t75" style="width:86.15pt;height:55.65pt" o:ole="">
                  <v:imagedata r:id="rId18" o:title=""/>
                </v:shape>
                <o:OLEObject Type="Embed" ProgID="Equation.DSMT4" ShapeID="_x0000_i1030" DrawAspect="Content" ObjectID="_1435656407" r:id="rId19"/>
              </w:object>
            </w:r>
          </w:p>
          <w:p w:rsidR="00511D69" w:rsidRDefault="00511D69" w:rsidP="001B1697">
            <w:pPr>
              <w:pStyle w:val="Paragrafoelenco"/>
              <w:numPr>
                <w:ilvl w:val="0"/>
                <w:numId w:val="20"/>
              </w:numPr>
              <w:spacing w:after="0" w:line="480" w:lineRule="auto"/>
              <w:ind w:left="714" w:hanging="357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matrice di rot</w:t>
            </w:r>
            <w:r w:rsidR="004A38EA">
              <w:rPr>
                <w:noProof/>
                <w:lang w:val="it-IT"/>
              </w:rPr>
              <w:t>a</w:t>
            </w:r>
            <w:r>
              <w:rPr>
                <w:noProof/>
                <w:lang w:val="it-IT"/>
              </w:rPr>
              <w:t>zione</w:t>
            </w:r>
            <w:r w:rsidR="00195785">
              <w:rPr>
                <w:noProof/>
                <w:lang w:val="it-IT"/>
              </w:rPr>
              <w:t xml:space="preserve"> tra tibia e piattaforma </w:t>
            </w:r>
            <w:r>
              <w:rPr>
                <w:noProof/>
                <w:lang w:val="it-IT"/>
              </w:rPr>
              <w:t xml:space="preserve"> </w:t>
            </w:r>
            <w:proofErr w:type="spellStart"/>
            <w:r w:rsidR="004A38EA">
              <w:rPr>
                <w:i/>
                <w:vertAlign w:val="superscript"/>
                <w:lang w:val="it-IT"/>
              </w:rPr>
              <w:t>pt</w:t>
            </w:r>
            <w:r w:rsidR="004A38EA">
              <w:rPr>
                <w:b/>
                <w:lang w:val="it-IT"/>
              </w:rPr>
              <w:t>R</w:t>
            </w:r>
            <w:r w:rsidR="004A38EA">
              <w:rPr>
                <w:i/>
                <w:vertAlign w:val="subscript"/>
                <w:lang w:val="it-IT"/>
              </w:rPr>
              <w:t>tb</w:t>
            </w:r>
            <w:proofErr w:type="spellEnd"/>
            <w:r>
              <w:rPr>
                <w:lang w:val="it-IT"/>
              </w:rPr>
              <w:t>:</w:t>
            </w:r>
            <w:r w:rsidR="00EB58A8">
              <w:rPr>
                <w:lang w:val="it-IT"/>
              </w:rPr>
              <w:t xml:space="preserve"> </w:t>
            </w:r>
            <w:r w:rsidR="005F7F22" w:rsidRPr="004A38EA">
              <w:rPr>
                <w:noProof/>
                <w:position w:val="-50"/>
                <w:lang w:val="it-IT"/>
              </w:rPr>
              <w:object w:dxaOrig="2420" w:dyaOrig="1120">
                <v:shape id="_x0000_i1031" type="#_x0000_t75" style="width:120.6pt;height:56.1pt" o:ole="">
                  <v:imagedata r:id="rId20" o:title=""/>
                </v:shape>
                <o:OLEObject Type="Embed" ProgID="Equation.DSMT4" ShapeID="_x0000_i1031" DrawAspect="Content" ObjectID="_1435656408" r:id="rId21"/>
              </w:object>
            </w:r>
          </w:p>
          <w:p w:rsidR="004A38EA" w:rsidRDefault="004A38EA" w:rsidP="00EB58A8">
            <w:pPr>
              <w:pStyle w:val="Paragrafoelenco"/>
              <w:numPr>
                <w:ilvl w:val="0"/>
                <w:numId w:val="20"/>
              </w:numPr>
              <w:spacing w:after="0" w:line="480" w:lineRule="auto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Il centro di rotazione del ginocchio </w:t>
            </w:r>
            <w:r w:rsidR="00676F63" w:rsidRPr="00544DDA">
              <w:rPr>
                <w:noProof/>
                <w:position w:val="-50"/>
                <w:lang w:val="it-IT"/>
              </w:rPr>
              <w:object w:dxaOrig="1460" w:dyaOrig="1120">
                <v:shape id="_x0000_i1032" type="#_x0000_t75" style="width:73.35pt;height:55.65pt" o:ole="">
                  <v:imagedata r:id="rId22" o:title=""/>
                </v:shape>
                <o:OLEObject Type="Embed" ProgID="Equation.DSMT4" ShapeID="_x0000_i1032" DrawAspect="Content" ObjectID="_1435656409" r:id="rId23"/>
              </w:object>
            </w:r>
          </w:p>
          <w:bookmarkEnd w:id="3"/>
          <w:bookmarkEnd w:id="4"/>
          <w:p w:rsidR="00AD6845" w:rsidRDefault="00AD6845" w:rsidP="00EB58A8">
            <w:pPr>
              <w:spacing w:before="0" w:after="0"/>
              <w:rPr>
                <w:noProof/>
                <w:position w:val="-66"/>
                <w:lang w:val="it-IT"/>
              </w:rPr>
            </w:pPr>
            <w:r>
              <w:rPr>
                <w:noProof/>
                <w:position w:val="-66"/>
                <w:lang w:val="it-IT"/>
              </w:rPr>
              <w:t>Considerando</w:t>
            </w:r>
            <w:r w:rsidR="004A38EA">
              <w:rPr>
                <w:noProof/>
                <w:position w:val="-66"/>
                <w:lang w:val="it-IT"/>
              </w:rPr>
              <w:t xml:space="preserve"> trascurabili</w:t>
            </w:r>
            <w:r w:rsidR="00511D69" w:rsidRPr="00511D69">
              <w:rPr>
                <w:noProof/>
                <w:position w:val="-66"/>
                <w:lang w:val="it-IT"/>
              </w:rPr>
              <w:t xml:space="preserve"> la massa dell</w:t>
            </w:r>
            <w:r w:rsidR="004A38EA">
              <w:rPr>
                <w:noProof/>
                <w:position w:val="-66"/>
                <w:lang w:val="it-IT"/>
              </w:rPr>
              <w:t>a tibia e del piede</w:t>
            </w:r>
            <w:r>
              <w:rPr>
                <w:noProof/>
                <w:position w:val="-66"/>
                <w:lang w:val="it-IT"/>
              </w:rPr>
              <w:t xml:space="preserve"> si calcoli:</w:t>
            </w:r>
          </w:p>
          <w:p w:rsidR="00AD6845" w:rsidRDefault="00AD6845" w:rsidP="00EB58A8">
            <w:pPr>
              <w:spacing w:before="0" w:after="0"/>
              <w:rPr>
                <w:lang w:val="it-IT"/>
              </w:rPr>
            </w:pPr>
          </w:p>
          <w:p w:rsidR="00AD6845" w:rsidRPr="00AD6845" w:rsidRDefault="00AD6845" w:rsidP="001B1697">
            <w:pPr>
              <w:pStyle w:val="Paragrafoelenco"/>
              <w:numPr>
                <w:ilvl w:val="0"/>
                <w:numId w:val="24"/>
              </w:numPr>
              <w:spacing w:after="0"/>
              <w:ind w:left="1066" w:hanging="357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 xml:space="preserve">Il momento </w:t>
            </w:r>
            <w:r w:rsidRPr="00AD6845">
              <w:rPr>
                <w:i/>
                <w:noProof/>
                <w:vertAlign w:val="superscript"/>
                <w:lang w:val="it-IT"/>
              </w:rPr>
              <w:t>tb</w:t>
            </w:r>
            <w:r w:rsidRPr="00AD6845">
              <w:rPr>
                <w:b/>
                <w:noProof/>
                <w:lang w:val="it-IT"/>
              </w:rPr>
              <w:t>M</w:t>
            </w:r>
            <w:r w:rsidRPr="00AD6845">
              <w:rPr>
                <w:b/>
                <w:noProof/>
                <w:vertAlign w:val="subscript"/>
                <w:lang w:val="it-IT"/>
              </w:rPr>
              <w:t>R</w:t>
            </w:r>
            <w:r>
              <w:rPr>
                <w:b/>
                <w:noProof/>
                <w:vertAlign w:val="sub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generato dalla forza di reazione vincolare rispetto al centro </w:t>
            </w:r>
            <w:r w:rsidRPr="00AD6845">
              <w:rPr>
                <w:b/>
                <w:noProof/>
                <w:lang w:val="it-IT"/>
              </w:rPr>
              <w:t>C</w:t>
            </w:r>
            <w:r>
              <w:rPr>
                <w:b/>
                <w:noProof/>
                <w:lang w:val="it-IT"/>
              </w:rPr>
              <w:t xml:space="preserve"> </w:t>
            </w:r>
            <w:r w:rsidRPr="00AD6845">
              <w:rPr>
                <w:noProof/>
                <w:lang w:val="it-IT"/>
              </w:rPr>
              <w:t>del ginocchio</w:t>
            </w:r>
            <w:r>
              <w:rPr>
                <w:noProof/>
                <w:lang w:val="it-IT"/>
              </w:rPr>
              <w:t>.</w:t>
            </w:r>
          </w:p>
          <w:p w:rsidR="00C15A57" w:rsidRPr="008F6E36" w:rsidRDefault="00AD6845" w:rsidP="004A38EA">
            <w:pPr>
              <w:pStyle w:val="Paragrafoelenco"/>
              <w:numPr>
                <w:ilvl w:val="0"/>
                <w:numId w:val="24"/>
              </w:numPr>
              <w:spacing w:after="0"/>
              <w:ind w:left="1066" w:hanging="357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modulo della</w:t>
            </w:r>
            <w:r w:rsidRPr="00AD6845">
              <w:rPr>
                <w:noProof/>
                <w:lang w:val="it-IT"/>
              </w:rPr>
              <w:t xml:space="preserve"> forza </w:t>
            </w:r>
            <w:r w:rsidRPr="00AD6845">
              <w:rPr>
                <w:b/>
                <w:noProof/>
                <w:lang w:val="it-IT"/>
              </w:rPr>
              <w:t>F</w:t>
            </w:r>
            <w:r w:rsidRPr="00AD6845">
              <w:rPr>
                <w:b/>
                <w:noProof/>
                <w:vertAlign w:val="subscript"/>
                <w:lang w:val="it-IT"/>
              </w:rPr>
              <w:t>q</w:t>
            </w:r>
            <w:r w:rsidRPr="00AD6845">
              <w:rPr>
                <w:b/>
                <w:noProof/>
                <w:lang w:val="it-IT"/>
              </w:rPr>
              <w:t xml:space="preserve"> </w:t>
            </w:r>
            <w:r w:rsidR="00063E43">
              <w:rPr>
                <w:noProof/>
                <w:lang w:val="it-IT"/>
              </w:rPr>
              <w:t>che il quad</w:t>
            </w:r>
            <w:r w:rsidRPr="00AD6845">
              <w:rPr>
                <w:noProof/>
                <w:lang w:val="it-IT"/>
              </w:rPr>
              <w:t>ricipite femorale deve erogare per evitare che il ginocchio si fletta</w:t>
            </w:r>
            <w:r>
              <w:rPr>
                <w:noProof/>
                <w:lang w:val="it-IT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Default="00D842DB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C15A57" w:rsidRPr="00AD6845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1</w:t>
            </w:r>
            <w:r w:rsidR="00F718AB">
              <w:rPr>
                <w:lang w:val="it-IT"/>
              </w:rPr>
              <w:t>d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Default="008F6E36" w:rsidP="00511D69">
            <w:pPr>
              <w:rPr>
                <w:lang w:val="it-IT"/>
              </w:rPr>
            </w:pPr>
            <w:r>
              <w:rPr>
                <w:lang w:val="it-IT"/>
              </w:rPr>
              <w:t xml:space="preserve">Scrivere una funzione </w:t>
            </w:r>
            <w:proofErr w:type="spellStart"/>
            <w:r>
              <w:rPr>
                <w:lang w:val="it-IT"/>
              </w:rPr>
              <w:t>Matlab</w:t>
            </w:r>
            <w:proofErr w:type="spellEnd"/>
            <w:r>
              <w:rPr>
                <w:lang w:val="it-IT"/>
              </w:rPr>
              <w:t xml:space="preserve"> che calcoli il momento </w:t>
            </w:r>
            <w:r w:rsidR="00063E43">
              <w:rPr>
                <w:lang w:val="it-IT"/>
              </w:rPr>
              <w:t>generato dalla forza di re</w:t>
            </w:r>
            <w:r w:rsidR="006420E7">
              <w:rPr>
                <w:lang w:val="it-IT"/>
              </w:rPr>
              <w:t>a</w:t>
            </w:r>
            <w:r w:rsidR="00063E43">
              <w:rPr>
                <w:lang w:val="it-IT"/>
              </w:rPr>
              <w:t>zione vincolare rispetto al centro del ginocchio, espresso nel sistema di rifer</w:t>
            </w:r>
            <w:r w:rsidR="00063E43">
              <w:rPr>
                <w:lang w:val="it-IT"/>
              </w:rPr>
              <w:t>i</w:t>
            </w:r>
            <w:r w:rsidR="00063E43">
              <w:rPr>
                <w:lang w:val="it-IT"/>
              </w:rPr>
              <w:t xml:space="preserve">mento di tibia </w:t>
            </w:r>
            <w:r w:rsidR="00063E43" w:rsidRPr="00AD6845">
              <w:rPr>
                <w:i/>
                <w:noProof/>
                <w:vertAlign w:val="superscript"/>
                <w:lang w:val="it-IT"/>
              </w:rPr>
              <w:t>tb</w:t>
            </w:r>
            <w:r w:rsidR="00063E43" w:rsidRPr="00AD6845">
              <w:rPr>
                <w:b/>
                <w:noProof/>
                <w:lang w:val="it-IT"/>
              </w:rPr>
              <w:t>M</w:t>
            </w:r>
            <w:r w:rsidR="00063E43" w:rsidRPr="00AD6845">
              <w:rPr>
                <w:b/>
                <w:noProof/>
                <w:vertAlign w:val="subscript"/>
                <w:lang w:val="it-IT"/>
              </w:rPr>
              <w:t>R</w:t>
            </w:r>
            <w:r w:rsidR="00063E43">
              <w:rPr>
                <w:lang w:val="it-IT"/>
              </w:rPr>
              <w:t xml:space="preserve"> </w:t>
            </w:r>
            <w:proofErr w:type="spellStart"/>
            <w:r w:rsidR="00063E43" w:rsidRPr="00063E43">
              <w:rPr>
                <w:i/>
                <w:lang w:val="it-IT"/>
              </w:rPr>
              <w:t>mr_tb</w:t>
            </w:r>
            <w:proofErr w:type="spellEnd"/>
            <w:r w:rsidR="00063E43">
              <w:rPr>
                <w:lang w:val="it-IT"/>
              </w:rPr>
              <w:t xml:space="preserve"> [</w:t>
            </w:r>
            <w:r w:rsidR="006420E7">
              <w:rPr>
                <w:lang w:val="it-IT"/>
              </w:rPr>
              <w:t>n</w:t>
            </w:r>
            <w:r w:rsidR="00063E43">
              <w:rPr>
                <w:lang w:val="it-IT"/>
              </w:rPr>
              <w:t>F</w:t>
            </w:r>
            <w:r w:rsidR="00B64376">
              <w:rPr>
                <w:lang w:val="it-IT"/>
              </w:rPr>
              <w:t>x3</w:t>
            </w:r>
            <w:r w:rsidR="00063E43">
              <w:rPr>
                <w:lang w:val="it-IT"/>
              </w:rPr>
              <w:t>]</w:t>
            </w:r>
            <w:r w:rsidR="006420E7">
              <w:rPr>
                <w:lang w:val="it-IT"/>
              </w:rPr>
              <w:t xml:space="preserve"> </w:t>
            </w:r>
            <w:r w:rsidR="00063E43">
              <w:rPr>
                <w:lang w:val="it-IT"/>
              </w:rPr>
              <w:t>noti:</w:t>
            </w:r>
            <w:bookmarkStart w:id="5" w:name="_GoBack"/>
            <w:bookmarkEnd w:id="5"/>
          </w:p>
          <w:p w:rsidR="00063E43" w:rsidRDefault="00063E43" w:rsidP="00063E43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 w:rsidRPr="00063E43">
              <w:rPr>
                <w:lang w:val="it-IT"/>
              </w:rPr>
              <w:t xml:space="preserve">La </w:t>
            </w:r>
            <w:r w:rsidR="00CE79C0">
              <w:rPr>
                <w:lang w:val="it-IT"/>
              </w:rPr>
              <w:t>forza</w:t>
            </w:r>
            <w:r w:rsidRPr="00063E43">
              <w:rPr>
                <w:lang w:val="it-IT"/>
              </w:rPr>
              <w:t xml:space="preserve"> di reazione vincolare</w:t>
            </w:r>
            <w:r>
              <w:rPr>
                <w:lang w:val="it-IT"/>
              </w:rPr>
              <w:t xml:space="preserve"> </w:t>
            </w:r>
            <w:proofErr w:type="spellStart"/>
            <w:r w:rsidR="00EC507F">
              <w:rPr>
                <w:i/>
                <w:lang w:val="it-IT"/>
              </w:rPr>
              <w:t>F</w:t>
            </w:r>
            <w:r w:rsidRPr="00063E43">
              <w:rPr>
                <w:i/>
                <w:lang w:val="it-IT"/>
              </w:rPr>
              <w:t>_pt</w:t>
            </w:r>
            <w:proofErr w:type="spellEnd"/>
            <w:r w:rsidRPr="00063E43">
              <w:rPr>
                <w:i/>
                <w:lang w:val="it-IT"/>
              </w:rPr>
              <w:t xml:space="preserve"> </w:t>
            </w:r>
            <w:r w:rsidR="004249A3">
              <w:rPr>
                <w:lang w:val="it-IT"/>
              </w:rPr>
              <w:t>[</w:t>
            </w:r>
            <w:r w:rsidR="006420E7">
              <w:rPr>
                <w:lang w:val="it-IT"/>
              </w:rPr>
              <w:t>n</w:t>
            </w:r>
            <w:r>
              <w:rPr>
                <w:lang w:val="it-IT"/>
              </w:rPr>
              <w:t>F</w:t>
            </w:r>
            <w:r w:rsidR="004249A3">
              <w:rPr>
                <w:lang w:val="it-IT"/>
              </w:rPr>
              <w:t>x3</w:t>
            </w:r>
            <w:r>
              <w:rPr>
                <w:lang w:val="it-IT"/>
              </w:rPr>
              <w:t>];</w:t>
            </w:r>
          </w:p>
          <w:p w:rsidR="00063E43" w:rsidRDefault="00063E43" w:rsidP="00063E43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>
              <w:rPr>
                <w:lang w:val="it-IT"/>
              </w:rPr>
              <w:t xml:space="preserve">Il centro di rotazione di ginocchio </w:t>
            </w:r>
            <w:proofErr w:type="spellStart"/>
            <w:r w:rsidR="00EC507F">
              <w:rPr>
                <w:i/>
                <w:lang w:val="it-IT"/>
              </w:rPr>
              <w:t>C</w:t>
            </w:r>
            <w:r w:rsidRPr="00063E43">
              <w:rPr>
                <w:i/>
                <w:lang w:val="it-IT"/>
              </w:rPr>
              <w:t>_tb</w:t>
            </w:r>
            <w:proofErr w:type="spellEnd"/>
            <w:r>
              <w:rPr>
                <w:i/>
                <w:lang w:val="it-IT"/>
              </w:rPr>
              <w:t xml:space="preserve"> </w:t>
            </w:r>
            <w:r w:rsidR="00625044">
              <w:rPr>
                <w:lang w:val="it-IT"/>
              </w:rPr>
              <w:t>[</w:t>
            </w:r>
            <w:r w:rsidR="006420E7">
              <w:rPr>
                <w:lang w:val="it-IT"/>
              </w:rPr>
              <w:t>n</w:t>
            </w:r>
            <w:r>
              <w:rPr>
                <w:lang w:val="it-IT"/>
              </w:rPr>
              <w:t>F</w:t>
            </w:r>
            <w:r w:rsidR="00625044">
              <w:rPr>
                <w:lang w:val="it-IT"/>
              </w:rPr>
              <w:t>x3</w:t>
            </w:r>
            <w:r>
              <w:rPr>
                <w:lang w:val="it-IT"/>
              </w:rPr>
              <w:t>];</w:t>
            </w:r>
          </w:p>
          <w:p w:rsidR="00B21D27" w:rsidRDefault="00B21D27" w:rsidP="00063E43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>
              <w:rPr>
                <w:lang w:val="it-IT"/>
              </w:rPr>
              <w:t xml:space="preserve">Il punto di applicazione della forza, espresso nel sistema di riferimento piattaforma </w:t>
            </w:r>
            <w:r w:rsidRPr="004E6256">
              <w:rPr>
                <w:position w:val="-12"/>
              </w:rPr>
              <w:object w:dxaOrig="420" w:dyaOrig="380">
                <v:shape id="_x0000_i1033" type="#_x0000_t75" style="width:21.2pt;height:19.45pt" o:ole="">
                  <v:imagedata r:id="rId24" o:title=""/>
                </v:shape>
                <o:OLEObject Type="Embed" ProgID="Equation.DSMT4" ShapeID="_x0000_i1033" DrawAspect="Content" ObjectID="_1435656410" r:id="rId25"/>
              </w:object>
            </w:r>
            <w:r w:rsidRPr="00B21D27">
              <w:rPr>
                <w:lang w:val="it-IT"/>
              </w:rPr>
              <w:t xml:space="preserve"> </w:t>
            </w:r>
            <w:r w:rsidR="00EC507F">
              <w:rPr>
                <w:i/>
                <w:lang w:val="it-IT"/>
              </w:rPr>
              <w:t>P</w:t>
            </w:r>
            <w:r w:rsidRPr="00B21D27">
              <w:rPr>
                <w:i/>
                <w:lang w:val="it-IT"/>
              </w:rPr>
              <w:t xml:space="preserve">3_pt </w:t>
            </w:r>
            <w:r w:rsidR="00625044">
              <w:rPr>
                <w:lang w:val="it-IT"/>
              </w:rPr>
              <w:t>[</w:t>
            </w:r>
            <w:r w:rsidR="006420E7">
              <w:rPr>
                <w:lang w:val="it-IT"/>
              </w:rPr>
              <w:t>n</w:t>
            </w:r>
            <w:r w:rsidRPr="00EC507F">
              <w:rPr>
                <w:lang w:val="it-IT"/>
              </w:rPr>
              <w:t>F</w:t>
            </w:r>
            <w:r w:rsidR="00625044">
              <w:rPr>
                <w:lang w:val="it-IT"/>
              </w:rPr>
              <w:t>x3</w:t>
            </w:r>
            <w:r>
              <w:rPr>
                <w:lang w:val="it-IT"/>
              </w:rPr>
              <w:t>];</w:t>
            </w:r>
          </w:p>
          <w:p w:rsidR="00063E43" w:rsidRPr="00B21D27" w:rsidRDefault="00063E43" w:rsidP="00511D69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>
              <w:rPr>
                <w:lang w:val="it-IT"/>
              </w:rPr>
              <w:t xml:space="preserve">La matrice di rototraslazione </w:t>
            </w:r>
            <w:r w:rsidR="004249A3" w:rsidRPr="004249A3">
              <w:rPr>
                <w:position w:val="-14"/>
              </w:rPr>
              <w:object w:dxaOrig="480" w:dyaOrig="400">
                <v:shape id="_x0000_i1034" type="#_x0000_t75" style="width:23.85pt;height:20.3pt" o:ole="">
                  <v:imagedata r:id="rId26" o:title=""/>
                </v:shape>
                <o:OLEObject Type="Embed" ProgID="Equation.DSMT4" ShapeID="_x0000_i1034" DrawAspect="Content" ObjectID="_1435656411" r:id="rId27"/>
              </w:object>
            </w:r>
            <w:proofErr w:type="spellStart"/>
            <w:r w:rsidR="00EC507F">
              <w:rPr>
                <w:i/>
                <w:lang w:val="it-IT"/>
              </w:rPr>
              <w:t>T</w:t>
            </w:r>
            <w:r w:rsidR="004249A3">
              <w:rPr>
                <w:i/>
                <w:lang w:val="it-IT"/>
              </w:rPr>
              <w:t>pt</w:t>
            </w:r>
            <w:r w:rsidR="00F25699" w:rsidRPr="00EC507F">
              <w:rPr>
                <w:i/>
                <w:lang w:val="it-IT"/>
              </w:rPr>
              <w:t>_</w:t>
            </w:r>
            <w:r w:rsidR="004249A3">
              <w:rPr>
                <w:i/>
                <w:lang w:val="it-IT"/>
              </w:rPr>
              <w:t>tb</w:t>
            </w:r>
            <w:proofErr w:type="spellEnd"/>
            <w:r w:rsidR="00F25699" w:rsidRPr="00F25699">
              <w:rPr>
                <w:lang w:val="it-IT"/>
              </w:rPr>
              <w:t xml:space="preserve"> [</w:t>
            </w:r>
            <w:r w:rsidR="00F25699">
              <w:rPr>
                <w:lang w:val="it-IT"/>
              </w:rPr>
              <w:t>4x4xnF</w:t>
            </w:r>
            <w:r w:rsidR="00F25699" w:rsidRPr="00F25699">
              <w:rPr>
                <w:lang w:val="it-IT"/>
              </w:rPr>
              <w:t>]</w:t>
            </w:r>
            <w:r w:rsidR="00F25699">
              <w:rPr>
                <w:lang w:val="it-IT"/>
              </w:rPr>
              <w:t>;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Default="00E6748B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CE1FD8" w:rsidRPr="00AD6845" w:rsidTr="00DD61AB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760B0" w:rsidRDefault="00D842DB" w:rsidP="002F633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18</w:t>
            </w:r>
          </w:p>
        </w:tc>
      </w:tr>
      <w:tr w:rsidR="00CE1FD8" w:rsidRPr="00AD6845" w:rsidTr="00DD61AB">
        <w:trPr>
          <w:jc w:val="center"/>
        </w:trPr>
        <w:tc>
          <w:tcPr>
            <w:tcW w:w="4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4803" w:rsidRPr="00D842DB" w:rsidRDefault="0041212B" w:rsidP="00D842DB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D842DB">
              <w:rPr>
                <w:b/>
                <w:lang w:val="it-IT"/>
              </w:rPr>
              <w:t>Elettromiografia: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D842DB" w:rsidRPr="00AD6845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D842DB" w:rsidRDefault="00D842DB" w:rsidP="00E16F9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2a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DB" w:rsidRPr="007812F1" w:rsidRDefault="00D842DB" w:rsidP="0067774B">
            <w:pPr>
              <w:rPr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Riportare e descrivere la s</w:t>
            </w:r>
            <w:r w:rsidRPr="006A1ADD">
              <w:rPr>
                <w:rFonts w:asciiTheme="majorHAnsi" w:hAnsiTheme="majorHAnsi"/>
                <w:lang w:val="it-IT"/>
              </w:rPr>
              <w:t xml:space="preserve">chematizzazione elettrica dell’elettrodo </w:t>
            </w:r>
            <w:r>
              <w:rPr>
                <w:rFonts w:asciiTheme="majorHAnsi" w:hAnsiTheme="majorHAnsi"/>
                <w:lang w:val="it-IT"/>
              </w:rPr>
              <w:t xml:space="preserve">superficiale </w:t>
            </w:r>
            <w:r w:rsidRPr="006A1ADD">
              <w:rPr>
                <w:rFonts w:asciiTheme="majorHAnsi" w:hAnsiTheme="majorHAnsi"/>
                <w:lang w:val="it-IT"/>
              </w:rPr>
              <w:t>a contatto con la pelle</w:t>
            </w:r>
            <w:r>
              <w:rPr>
                <w:rFonts w:asciiTheme="majorHAnsi" w:hAnsiTheme="majorHAnsi"/>
                <w:lang w:val="it-IT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DB" w:rsidRDefault="00D842DB" w:rsidP="00E16F9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2DB" w:rsidRDefault="00D842DB" w:rsidP="00E16F98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D842DB" w:rsidRPr="00AD6845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D842DB" w:rsidRDefault="00D842DB" w:rsidP="00556CB2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2b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DB" w:rsidRPr="00953E13" w:rsidRDefault="00D842DB" w:rsidP="0067774B">
            <w:pPr>
              <w:spacing w:line="276" w:lineRule="auto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Descrivere il funzionamento del filtraggio spaziale ottenuto tramite schiere di elettrodi.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DB" w:rsidRDefault="00D842DB" w:rsidP="00556CB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2DB" w:rsidRDefault="00D842DB" w:rsidP="00556CB2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D842DB" w:rsidRPr="00AD6845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D842DB" w:rsidRDefault="00D842DB" w:rsidP="001948E3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2DB" w:rsidRPr="00953E13" w:rsidRDefault="00D842DB" w:rsidP="0067774B">
            <w:pPr>
              <w:spacing w:line="276" w:lineRule="auto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Descrivere il prelievo del segnale con modalità singolo differenziale. Quali fr</w:t>
            </w:r>
            <w:r>
              <w:rPr>
                <w:rFonts w:asciiTheme="majorHAnsi" w:hAnsiTheme="majorHAnsi"/>
                <w:lang w:val="it-IT"/>
              </w:rPr>
              <w:t>e</w:t>
            </w:r>
            <w:r>
              <w:rPr>
                <w:rFonts w:asciiTheme="majorHAnsi" w:hAnsiTheme="majorHAnsi"/>
                <w:lang w:val="it-IT"/>
              </w:rPr>
              <w:t>quenze del segnale elettromiografico vengono filtrate?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DB" w:rsidRDefault="00D842DB" w:rsidP="007812F1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2DB" w:rsidRDefault="00D842DB" w:rsidP="007812F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CE1FD8" w:rsidRPr="00AD6845" w:rsidTr="00DD61AB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1212B" w:rsidRDefault="00E6748B" w:rsidP="009746C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</w:t>
            </w:r>
          </w:p>
        </w:tc>
      </w:tr>
      <w:tr w:rsidR="00CE1FD8" w:rsidRPr="00AD6845" w:rsidTr="00BA1DF7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5DB" w:rsidRPr="00BA1DF7" w:rsidRDefault="00E975DB" w:rsidP="00FE631E">
            <w:pPr>
              <w:rPr>
                <w:b/>
                <w:lang w:val="it-IT"/>
              </w:rPr>
            </w:pPr>
            <w:r w:rsidRPr="00BA1DF7">
              <w:rPr>
                <w:b/>
                <w:lang w:val="it-IT"/>
              </w:rPr>
              <w:t>Tot</w:t>
            </w:r>
            <w:r w:rsidRPr="00BA1DF7">
              <w:rPr>
                <w:b/>
                <w:lang w:val="it-IT"/>
              </w:rPr>
              <w:softHyphen/>
              <w:t>ale Generale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5DB" w:rsidRDefault="00E975DB" w:rsidP="00BA1DF7">
            <w:pPr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975DB" w:rsidRDefault="00D842DB" w:rsidP="00FE63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</w:tr>
    </w:tbl>
    <w:p w:rsidR="00EB58A8" w:rsidRDefault="00AE6D6B" w:rsidP="00EB58A8">
      <w:pPr>
        <w:pStyle w:val="Didascalia"/>
        <w:keepNext/>
        <w:spacing w:before="0" w:after="0" w:line="360" w:lineRule="auto"/>
      </w:pPr>
      <w:r>
        <w:object w:dxaOrig="5877" w:dyaOrig="9975">
          <v:shape id="_x0000_i1035" type="#_x0000_t75" style="width:294.2pt;height:498.7pt" o:ole="">
            <v:imagedata r:id="rId28" o:title=""/>
          </v:shape>
          <o:OLEObject Type="Embed" ProgID="Visio.Drawing.11" ShapeID="_x0000_i1035" DrawAspect="Content" ObjectID="_1435656412" r:id="rId29"/>
        </w:object>
      </w:r>
    </w:p>
    <w:p w:rsidR="00561285" w:rsidRDefault="00EB58A8" w:rsidP="00D65AB5">
      <w:pPr>
        <w:pStyle w:val="Didascalia"/>
        <w:spacing w:before="0" w:after="0"/>
      </w:pPr>
      <w:r>
        <w:t xml:space="preserve">Figura </w:t>
      </w:r>
      <w:r w:rsidR="00502669">
        <w:fldChar w:fldCharType="begin"/>
      </w:r>
      <w:r w:rsidR="00502669">
        <w:instrText xml:space="preserve"> SEQ Figura \* ARABIC </w:instrText>
      </w:r>
      <w:r w:rsidR="00502669">
        <w:fldChar w:fldCharType="separate"/>
      </w:r>
      <w:r>
        <w:t>1</w:t>
      </w:r>
      <w:r w:rsidR="00502669">
        <w:fldChar w:fldCharType="end"/>
      </w:r>
    </w:p>
    <w:sectPr w:rsidR="00561285" w:rsidSect="008F719E">
      <w:headerReference w:type="default" r:id="rId30"/>
      <w:footerReference w:type="default" r:id="rId3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69" w:rsidRDefault="0050266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502669" w:rsidRDefault="0050266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22" w:rsidRDefault="005F7F22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69" w:rsidRDefault="0050266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502669" w:rsidRDefault="0050266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22" w:rsidRDefault="005F7F22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Data: 19/07/2013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2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5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6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674B4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32FF3"/>
    <w:multiLevelType w:val="hybridMultilevel"/>
    <w:tmpl w:val="54D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>
    <w:nsid w:val="34961215"/>
    <w:multiLevelType w:val="hybridMultilevel"/>
    <w:tmpl w:val="D9BC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5">
    <w:nsid w:val="4F924FF7"/>
    <w:multiLevelType w:val="hybridMultilevel"/>
    <w:tmpl w:val="E172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A07F6"/>
    <w:multiLevelType w:val="hybridMultilevel"/>
    <w:tmpl w:val="38AC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20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775B2"/>
    <w:multiLevelType w:val="hybridMultilevel"/>
    <w:tmpl w:val="1A56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24">
    <w:nsid w:val="7ED4580D"/>
    <w:multiLevelType w:val="hybridMultilevel"/>
    <w:tmpl w:val="4FF03268"/>
    <w:lvl w:ilvl="0" w:tplc="E722A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3"/>
  </w:num>
  <w:num w:numId="6">
    <w:abstractNumId w:val="5"/>
  </w:num>
  <w:num w:numId="7">
    <w:abstractNumId w:val="12"/>
  </w:num>
  <w:num w:numId="8">
    <w:abstractNumId w:val="14"/>
  </w:num>
  <w:num w:numId="9">
    <w:abstractNumId w:val="20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13"/>
  </w:num>
  <w:num w:numId="16">
    <w:abstractNumId w:val="22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5"/>
  </w:num>
  <w:num w:numId="22">
    <w:abstractNumId w:val="21"/>
  </w:num>
  <w:num w:numId="23">
    <w:abstractNumId w:val="17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3B"/>
    <w:rsid w:val="00015B41"/>
    <w:rsid w:val="00023C7C"/>
    <w:rsid w:val="00023DFA"/>
    <w:rsid w:val="00024630"/>
    <w:rsid w:val="000274F4"/>
    <w:rsid w:val="0005276D"/>
    <w:rsid w:val="00063E43"/>
    <w:rsid w:val="000700A1"/>
    <w:rsid w:val="0007733A"/>
    <w:rsid w:val="00086173"/>
    <w:rsid w:val="000B021B"/>
    <w:rsid w:val="000D1863"/>
    <w:rsid w:val="000D7E2A"/>
    <w:rsid w:val="000E45E2"/>
    <w:rsid w:val="0010521E"/>
    <w:rsid w:val="00127D1F"/>
    <w:rsid w:val="00130A1E"/>
    <w:rsid w:val="00140D77"/>
    <w:rsid w:val="00147E34"/>
    <w:rsid w:val="00154C2D"/>
    <w:rsid w:val="00164FC6"/>
    <w:rsid w:val="001720FC"/>
    <w:rsid w:val="0017640B"/>
    <w:rsid w:val="00183F14"/>
    <w:rsid w:val="001948E3"/>
    <w:rsid w:val="00195785"/>
    <w:rsid w:val="001A417D"/>
    <w:rsid w:val="001A6B71"/>
    <w:rsid w:val="001B1697"/>
    <w:rsid w:val="001B7A5F"/>
    <w:rsid w:val="001C7FE5"/>
    <w:rsid w:val="001E2AC5"/>
    <w:rsid w:val="001E5ECD"/>
    <w:rsid w:val="001F1168"/>
    <w:rsid w:val="00201368"/>
    <w:rsid w:val="00210703"/>
    <w:rsid w:val="00211CDF"/>
    <w:rsid w:val="00222F19"/>
    <w:rsid w:val="00234201"/>
    <w:rsid w:val="00243B82"/>
    <w:rsid w:val="00243B89"/>
    <w:rsid w:val="00262749"/>
    <w:rsid w:val="0027297B"/>
    <w:rsid w:val="00274E79"/>
    <w:rsid w:val="002A403C"/>
    <w:rsid w:val="002A5CAB"/>
    <w:rsid w:val="002B4FC1"/>
    <w:rsid w:val="002B6B98"/>
    <w:rsid w:val="002C3078"/>
    <w:rsid w:val="002E6C17"/>
    <w:rsid w:val="002F5D82"/>
    <w:rsid w:val="002F6337"/>
    <w:rsid w:val="002F7814"/>
    <w:rsid w:val="00303586"/>
    <w:rsid w:val="00305851"/>
    <w:rsid w:val="00321C0C"/>
    <w:rsid w:val="00330723"/>
    <w:rsid w:val="003367BD"/>
    <w:rsid w:val="0034133A"/>
    <w:rsid w:val="0036351C"/>
    <w:rsid w:val="0036476E"/>
    <w:rsid w:val="00370772"/>
    <w:rsid w:val="003764FA"/>
    <w:rsid w:val="003B6B72"/>
    <w:rsid w:val="003C5C59"/>
    <w:rsid w:val="003C627B"/>
    <w:rsid w:val="003C73F1"/>
    <w:rsid w:val="003C775E"/>
    <w:rsid w:val="003D27B8"/>
    <w:rsid w:val="003D670A"/>
    <w:rsid w:val="003E472D"/>
    <w:rsid w:val="003F5177"/>
    <w:rsid w:val="003F63F2"/>
    <w:rsid w:val="0040541D"/>
    <w:rsid w:val="00411D8A"/>
    <w:rsid w:val="0041212B"/>
    <w:rsid w:val="004228FB"/>
    <w:rsid w:val="004249A3"/>
    <w:rsid w:val="004302B5"/>
    <w:rsid w:val="00432751"/>
    <w:rsid w:val="00436113"/>
    <w:rsid w:val="004414A2"/>
    <w:rsid w:val="00450F01"/>
    <w:rsid w:val="00464BBE"/>
    <w:rsid w:val="00474E4A"/>
    <w:rsid w:val="00492B08"/>
    <w:rsid w:val="0049303A"/>
    <w:rsid w:val="004A38EA"/>
    <w:rsid w:val="004A3ED0"/>
    <w:rsid w:val="004B5282"/>
    <w:rsid w:val="004C18AA"/>
    <w:rsid w:val="004C2B23"/>
    <w:rsid w:val="004D3605"/>
    <w:rsid w:val="004D6C4D"/>
    <w:rsid w:val="004F02B8"/>
    <w:rsid w:val="004F3835"/>
    <w:rsid w:val="004F7BDA"/>
    <w:rsid w:val="00502669"/>
    <w:rsid w:val="00511D69"/>
    <w:rsid w:val="00520C01"/>
    <w:rsid w:val="00523D3A"/>
    <w:rsid w:val="00532FD5"/>
    <w:rsid w:val="00544DDA"/>
    <w:rsid w:val="005473DD"/>
    <w:rsid w:val="0055443B"/>
    <w:rsid w:val="00556CB2"/>
    <w:rsid w:val="00561285"/>
    <w:rsid w:val="005663BD"/>
    <w:rsid w:val="00571753"/>
    <w:rsid w:val="00573A04"/>
    <w:rsid w:val="00574626"/>
    <w:rsid w:val="005760B0"/>
    <w:rsid w:val="00585459"/>
    <w:rsid w:val="005B6F32"/>
    <w:rsid w:val="005D41C6"/>
    <w:rsid w:val="005D606F"/>
    <w:rsid w:val="005E06EA"/>
    <w:rsid w:val="005F16EB"/>
    <w:rsid w:val="005F7F22"/>
    <w:rsid w:val="00600DA4"/>
    <w:rsid w:val="00617DBC"/>
    <w:rsid w:val="00625044"/>
    <w:rsid w:val="00625BAD"/>
    <w:rsid w:val="0063242C"/>
    <w:rsid w:val="00640FF0"/>
    <w:rsid w:val="006420E7"/>
    <w:rsid w:val="006454F3"/>
    <w:rsid w:val="006466CD"/>
    <w:rsid w:val="006467E6"/>
    <w:rsid w:val="00653CA6"/>
    <w:rsid w:val="00657FC2"/>
    <w:rsid w:val="00660F9A"/>
    <w:rsid w:val="00676F63"/>
    <w:rsid w:val="00677AE5"/>
    <w:rsid w:val="00694803"/>
    <w:rsid w:val="006A1C7B"/>
    <w:rsid w:val="006C2ABC"/>
    <w:rsid w:val="006C6E31"/>
    <w:rsid w:val="006D784B"/>
    <w:rsid w:val="006E067C"/>
    <w:rsid w:val="006E14F5"/>
    <w:rsid w:val="006E2C11"/>
    <w:rsid w:val="006E677A"/>
    <w:rsid w:val="006E7428"/>
    <w:rsid w:val="006F1DCA"/>
    <w:rsid w:val="006F6230"/>
    <w:rsid w:val="00700EE2"/>
    <w:rsid w:val="0070300E"/>
    <w:rsid w:val="00705BB0"/>
    <w:rsid w:val="00706611"/>
    <w:rsid w:val="00750092"/>
    <w:rsid w:val="00753047"/>
    <w:rsid w:val="007577E5"/>
    <w:rsid w:val="0077035D"/>
    <w:rsid w:val="0077607C"/>
    <w:rsid w:val="007812F1"/>
    <w:rsid w:val="0078668D"/>
    <w:rsid w:val="00786D03"/>
    <w:rsid w:val="0078758A"/>
    <w:rsid w:val="00792575"/>
    <w:rsid w:val="007B325D"/>
    <w:rsid w:val="007D1AAC"/>
    <w:rsid w:val="007D1FED"/>
    <w:rsid w:val="007D3383"/>
    <w:rsid w:val="007E6659"/>
    <w:rsid w:val="007F7F79"/>
    <w:rsid w:val="008022A6"/>
    <w:rsid w:val="00813D03"/>
    <w:rsid w:val="00823F79"/>
    <w:rsid w:val="00840497"/>
    <w:rsid w:val="00855F5A"/>
    <w:rsid w:val="00880EC7"/>
    <w:rsid w:val="008948C4"/>
    <w:rsid w:val="008A52A5"/>
    <w:rsid w:val="008A6659"/>
    <w:rsid w:val="008B206B"/>
    <w:rsid w:val="008B496C"/>
    <w:rsid w:val="008B504D"/>
    <w:rsid w:val="008F5CFC"/>
    <w:rsid w:val="008F6E36"/>
    <w:rsid w:val="008F719E"/>
    <w:rsid w:val="00907BFE"/>
    <w:rsid w:val="009157B5"/>
    <w:rsid w:val="00953E13"/>
    <w:rsid w:val="00955657"/>
    <w:rsid w:val="00957585"/>
    <w:rsid w:val="0096127D"/>
    <w:rsid w:val="00961EC9"/>
    <w:rsid w:val="00965950"/>
    <w:rsid w:val="00970ACB"/>
    <w:rsid w:val="009746B0"/>
    <w:rsid w:val="009746C0"/>
    <w:rsid w:val="009754DA"/>
    <w:rsid w:val="00982F70"/>
    <w:rsid w:val="00994CB3"/>
    <w:rsid w:val="009B241E"/>
    <w:rsid w:val="009B249E"/>
    <w:rsid w:val="009C2B63"/>
    <w:rsid w:val="009C4FF8"/>
    <w:rsid w:val="009C6A0C"/>
    <w:rsid w:val="009D07BB"/>
    <w:rsid w:val="009E28BB"/>
    <w:rsid w:val="009E43BA"/>
    <w:rsid w:val="009E64F3"/>
    <w:rsid w:val="009F37BF"/>
    <w:rsid w:val="009F6A40"/>
    <w:rsid w:val="009F709C"/>
    <w:rsid w:val="009F7DE9"/>
    <w:rsid w:val="00A01604"/>
    <w:rsid w:val="00A02155"/>
    <w:rsid w:val="00A2586A"/>
    <w:rsid w:val="00A3027F"/>
    <w:rsid w:val="00A34A3F"/>
    <w:rsid w:val="00A35E3D"/>
    <w:rsid w:val="00A53B53"/>
    <w:rsid w:val="00A565D7"/>
    <w:rsid w:val="00A8612A"/>
    <w:rsid w:val="00A970DE"/>
    <w:rsid w:val="00AA3E61"/>
    <w:rsid w:val="00AB5AF1"/>
    <w:rsid w:val="00AC5E3B"/>
    <w:rsid w:val="00AD5D69"/>
    <w:rsid w:val="00AD6845"/>
    <w:rsid w:val="00AE47A3"/>
    <w:rsid w:val="00AE6D6B"/>
    <w:rsid w:val="00AF6BEE"/>
    <w:rsid w:val="00AF76B7"/>
    <w:rsid w:val="00B120CC"/>
    <w:rsid w:val="00B16DDD"/>
    <w:rsid w:val="00B21D27"/>
    <w:rsid w:val="00B34F05"/>
    <w:rsid w:val="00B4509C"/>
    <w:rsid w:val="00B521C6"/>
    <w:rsid w:val="00B63D49"/>
    <w:rsid w:val="00B64376"/>
    <w:rsid w:val="00B8367A"/>
    <w:rsid w:val="00BA1DF7"/>
    <w:rsid w:val="00BA5366"/>
    <w:rsid w:val="00BD6DA2"/>
    <w:rsid w:val="00BF435D"/>
    <w:rsid w:val="00C14295"/>
    <w:rsid w:val="00C15A57"/>
    <w:rsid w:val="00C32185"/>
    <w:rsid w:val="00C42E28"/>
    <w:rsid w:val="00C45065"/>
    <w:rsid w:val="00C54F15"/>
    <w:rsid w:val="00C64F48"/>
    <w:rsid w:val="00C70432"/>
    <w:rsid w:val="00C713D5"/>
    <w:rsid w:val="00C84979"/>
    <w:rsid w:val="00C93428"/>
    <w:rsid w:val="00C93F43"/>
    <w:rsid w:val="00CA067D"/>
    <w:rsid w:val="00CB21DD"/>
    <w:rsid w:val="00CB4B83"/>
    <w:rsid w:val="00CC0B2A"/>
    <w:rsid w:val="00CC6DCD"/>
    <w:rsid w:val="00CD619B"/>
    <w:rsid w:val="00CE0CBA"/>
    <w:rsid w:val="00CE1FD8"/>
    <w:rsid w:val="00CE79C0"/>
    <w:rsid w:val="00CE7A28"/>
    <w:rsid w:val="00D009DE"/>
    <w:rsid w:val="00D05AA2"/>
    <w:rsid w:val="00D06B6A"/>
    <w:rsid w:val="00D1369E"/>
    <w:rsid w:val="00D13BA8"/>
    <w:rsid w:val="00D263EC"/>
    <w:rsid w:val="00D26B75"/>
    <w:rsid w:val="00D3636F"/>
    <w:rsid w:val="00D4269E"/>
    <w:rsid w:val="00D51FCA"/>
    <w:rsid w:val="00D52E33"/>
    <w:rsid w:val="00D5653C"/>
    <w:rsid w:val="00D65AB5"/>
    <w:rsid w:val="00D72125"/>
    <w:rsid w:val="00D76CBC"/>
    <w:rsid w:val="00D83220"/>
    <w:rsid w:val="00D842DB"/>
    <w:rsid w:val="00D91933"/>
    <w:rsid w:val="00DA1DFE"/>
    <w:rsid w:val="00DA4B58"/>
    <w:rsid w:val="00DB1730"/>
    <w:rsid w:val="00DB4A98"/>
    <w:rsid w:val="00DD0B20"/>
    <w:rsid w:val="00DD1584"/>
    <w:rsid w:val="00DD222E"/>
    <w:rsid w:val="00DD61AB"/>
    <w:rsid w:val="00DF1234"/>
    <w:rsid w:val="00E10A22"/>
    <w:rsid w:val="00E16F98"/>
    <w:rsid w:val="00E207DC"/>
    <w:rsid w:val="00E233F5"/>
    <w:rsid w:val="00E44185"/>
    <w:rsid w:val="00E60F76"/>
    <w:rsid w:val="00E6748B"/>
    <w:rsid w:val="00E71A44"/>
    <w:rsid w:val="00E7726A"/>
    <w:rsid w:val="00E902FA"/>
    <w:rsid w:val="00E92063"/>
    <w:rsid w:val="00E975DB"/>
    <w:rsid w:val="00EA6610"/>
    <w:rsid w:val="00EA6C82"/>
    <w:rsid w:val="00EB58A8"/>
    <w:rsid w:val="00EB5C2E"/>
    <w:rsid w:val="00EC507F"/>
    <w:rsid w:val="00EC717E"/>
    <w:rsid w:val="00ED29A2"/>
    <w:rsid w:val="00ED6656"/>
    <w:rsid w:val="00EE45CE"/>
    <w:rsid w:val="00F1508B"/>
    <w:rsid w:val="00F2147B"/>
    <w:rsid w:val="00F25699"/>
    <w:rsid w:val="00F43C4F"/>
    <w:rsid w:val="00F53A18"/>
    <w:rsid w:val="00F718AB"/>
    <w:rsid w:val="00F7643E"/>
    <w:rsid w:val="00F859B5"/>
    <w:rsid w:val="00F87ABB"/>
    <w:rsid w:val="00F9030A"/>
    <w:rsid w:val="00F9706D"/>
    <w:rsid w:val="00F97F72"/>
    <w:rsid w:val="00FB4A96"/>
    <w:rsid w:val="00FB6F4D"/>
    <w:rsid w:val="00FD752F"/>
    <w:rsid w:val="00FE2A9E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Admin</cp:lastModifiedBy>
  <cp:revision>16</cp:revision>
  <cp:lastPrinted>2012-09-14T14:30:00Z</cp:lastPrinted>
  <dcterms:created xsi:type="dcterms:W3CDTF">2013-07-17T15:43:00Z</dcterms:created>
  <dcterms:modified xsi:type="dcterms:W3CDTF">2013-07-18T10:40:00Z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